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4" w:rsidRDefault="006B7AF4" w:rsidP="006B7AF4">
      <w:pPr>
        <w:snapToGrid w:val="0"/>
        <w:spacing w:line="440" w:lineRule="atLeast"/>
        <w:ind w:leftChars="-236" w:left="-139" w:hanging="427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10</w:t>
      </w:r>
      <w:r w:rsidR="001D61E1">
        <w:rPr>
          <w:rFonts w:ascii="標楷體" w:eastAsia="標楷體" w:hAnsi="標楷體" w:hint="eastAsia"/>
          <w:sz w:val="36"/>
          <w:szCs w:val="32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2"/>
        </w:rPr>
        <w:t>學年度學期桃園市中壢區信義</w:t>
      </w:r>
      <w:r>
        <w:rPr>
          <w:rFonts w:ascii="標楷體" w:eastAsia="標楷體" w:hAnsi="標楷體"/>
          <w:sz w:val="36"/>
          <w:szCs w:val="32"/>
        </w:rPr>
        <w:t>國</w:t>
      </w:r>
      <w:r>
        <w:rPr>
          <w:rFonts w:ascii="標楷體" w:eastAsia="標楷體" w:hAnsi="標楷體" w:hint="eastAsia"/>
          <w:sz w:val="36"/>
          <w:szCs w:val="32"/>
        </w:rPr>
        <w:t>民</w:t>
      </w:r>
      <w:r>
        <w:rPr>
          <w:rFonts w:ascii="標楷體" w:eastAsia="標楷體" w:hAnsi="標楷體"/>
          <w:sz w:val="36"/>
          <w:szCs w:val="32"/>
        </w:rPr>
        <w:t>小</w:t>
      </w:r>
      <w:r>
        <w:rPr>
          <w:rFonts w:ascii="標楷體" w:eastAsia="標楷體" w:hAnsi="標楷體" w:hint="eastAsia"/>
          <w:sz w:val="36"/>
          <w:szCs w:val="32"/>
        </w:rPr>
        <w:t>學</w:t>
      </w:r>
      <w:r>
        <w:rPr>
          <w:rFonts w:ascii="標楷體" w:eastAsia="標楷體" w:hAnsi="標楷體"/>
          <w:sz w:val="36"/>
          <w:szCs w:val="32"/>
        </w:rPr>
        <w:t>附設</w:t>
      </w:r>
      <w:r>
        <w:rPr>
          <w:rFonts w:ascii="標楷體" w:eastAsia="標楷體" w:hAnsi="標楷體" w:hint="eastAsia"/>
          <w:sz w:val="36"/>
          <w:szCs w:val="32"/>
        </w:rPr>
        <w:t>幼兒園</w:t>
      </w:r>
    </w:p>
    <w:p w:rsidR="006B7AF4" w:rsidRDefault="006B7AF4" w:rsidP="006B7AF4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2"/>
        </w:rPr>
        <w:t>作息時間表</w:t>
      </w:r>
    </w:p>
    <w:tbl>
      <w:tblPr>
        <w:tblpPr w:leftFromText="180" w:rightFromText="180" w:vertAnchor="page" w:horzAnchor="margin" w:tblpXSpec="center" w:tblpY="2956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685"/>
        <w:gridCol w:w="2665"/>
      </w:tblGrid>
      <w:tr w:rsidR="006B7AF4" w:rsidTr="00A11182">
        <w:trPr>
          <w:trHeight w:val="724"/>
        </w:trPr>
        <w:tc>
          <w:tcPr>
            <w:tcW w:w="2617" w:type="dxa"/>
            <w:tcBorders>
              <w:top w:val="double" w:sz="18" w:space="0" w:color="333333"/>
              <w:left w:val="double" w:sz="18" w:space="0" w:color="333333"/>
              <w:bottom w:val="double" w:sz="18" w:space="0" w:color="808080"/>
              <w:right w:val="dashSmallGap" w:sz="12" w:space="0" w:color="333333"/>
            </w:tcBorders>
            <w:shd w:val="clear" w:color="auto" w:fill="FF99CC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40"/>
                <w:szCs w:val="40"/>
              </w:rPr>
            </w:pPr>
            <w:r>
              <w:rPr>
                <w:rFonts w:ascii="萬用中廣告體" w:eastAsia="萬用中廣告體" w:hAnsi="標楷體"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4685" w:type="dxa"/>
            <w:tcBorders>
              <w:top w:val="double" w:sz="18" w:space="0" w:color="333333"/>
              <w:left w:val="dashSmallGap" w:sz="12" w:space="0" w:color="333333"/>
              <w:bottom w:val="double" w:sz="18" w:space="0" w:color="808080"/>
              <w:right w:val="dashSmallGap" w:sz="12" w:space="0" w:color="333333"/>
            </w:tcBorders>
            <w:shd w:val="clear" w:color="auto" w:fill="FF99CC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40"/>
                <w:szCs w:val="40"/>
              </w:rPr>
            </w:pPr>
            <w:r>
              <w:rPr>
                <w:rFonts w:ascii="萬用中廣告體" w:eastAsia="萬用中廣告體" w:hAnsi="標楷體" w:hint="eastAsia"/>
                <w:b/>
                <w:sz w:val="40"/>
                <w:szCs w:val="40"/>
              </w:rPr>
              <w:t>活動內容</w:t>
            </w:r>
          </w:p>
        </w:tc>
        <w:tc>
          <w:tcPr>
            <w:tcW w:w="2665" w:type="dxa"/>
            <w:tcBorders>
              <w:top w:val="double" w:sz="18" w:space="0" w:color="333333"/>
              <w:left w:val="dashSmallGap" w:sz="12" w:space="0" w:color="333333"/>
              <w:bottom w:val="double" w:sz="18" w:space="0" w:color="808080"/>
              <w:right w:val="double" w:sz="18" w:space="0" w:color="333333"/>
            </w:tcBorders>
            <w:shd w:val="clear" w:color="auto" w:fill="FF99CC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40"/>
                <w:szCs w:val="40"/>
              </w:rPr>
            </w:pPr>
            <w:r>
              <w:rPr>
                <w:rFonts w:ascii="萬用中廣告體" w:eastAsia="萬用中廣告體" w:hAnsi="標楷體" w:hint="eastAsia"/>
                <w:b/>
                <w:sz w:val="40"/>
                <w:szCs w:val="40"/>
              </w:rPr>
              <w:t>備註</w:t>
            </w:r>
          </w:p>
        </w:tc>
      </w:tr>
      <w:tr w:rsidR="006B7AF4" w:rsidTr="00A11182">
        <w:trPr>
          <w:cantSplit/>
          <w:trHeight w:val="506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E1F4FF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7:30~8:30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E1F4FF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入園、自由探索</w:t>
            </w:r>
          </w:p>
        </w:tc>
        <w:tc>
          <w:tcPr>
            <w:tcW w:w="2665" w:type="dxa"/>
            <w:vMerge w:val="restart"/>
            <w:tcBorders>
              <w:top w:val="dashSmallGap" w:sz="12" w:space="0" w:color="333333"/>
              <w:left w:val="dashSmallGap" w:sz="12" w:space="0" w:color="333333"/>
              <w:right w:val="double" w:sz="18" w:space="0" w:color="333333"/>
            </w:tcBorders>
            <w:shd w:val="clear" w:color="auto" w:fill="FFFF99"/>
          </w:tcPr>
          <w:p w:rsidR="006B7AF4" w:rsidRDefault="006B7AF4" w:rsidP="00DD56D7">
            <w:pPr>
              <w:spacing w:before="300"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1.本表僅供參考用</w:t>
            </w:r>
          </w:p>
          <w:p w:rsidR="006B7AF4" w:rsidRDefault="006B7AF4" w:rsidP="00DD56D7">
            <w:pPr>
              <w:spacing w:before="300" w:line="0" w:lineRule="atLeast"/>
              <w:ind w:left="300" w:hanging="30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2.教師可依教學活動需要，將時間彈性應用</w:t>
            </w:r>
          </w:p>
          <w:p w:rsidR="006B7AF4" w:rsidRDefault="006B7AF4" w:rsidP="00DD56D7">
            <w:pPr>
              <w:spacing w:before="300" w:line="0" w:lineRule="atLeast"/>
              <w:ind w:left="300" w:hanging="30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3.每週自由開放角落探索活動時間</w:t>
            </w:r>
          </w:p>
          <w:p w:rsidR="006B7AF4" w:rsidRDefault="006B7AF4" w:rsidP="00DD56D7">
            <w:pPr>
              <w:spacing w:before="300" w:line="0" w:lineRule="atLeast"/>
              <w:ind w:left="320" w:hanging="32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4.請家長務必讓幼兒每天8:30前入園</w:t>
            </w:r>
          </w:p>
          <w:p w:rsidR="006B7AF4" w:rsidRDefault="006B7AF4" w:rsidP="00DD56D7">
            <w:pPr>
              <w:spacing w:before="300" w:line="0" w:lineRule="atLeast"/>
              <w:ind w:left="320" w:hanging="32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A91E9B" wp14:editId="6D07F01B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2077720</wp:posOffset>
                  </wp:positionV>
                  <wp:extent cx="878840" cy="1322070"/>
                  <wp:effectExtent l="0" t="0" r="0" b="0"/>
                  <wp:wrapNone/>
                  <wp:docPr id="1" name="圖片 1" descr="namecard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mecard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AF4" w:rsidTr="00A11182">
        <w:trPr>
          <w:cantSplit/>
          <w:trHeight w:val="818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D8B1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8:30~9:00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D8B1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C52C89" wp14:editId="7A4A74E8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40640</wp:posOffset>
                  </wp:positionV>
                  <wp:extent cx="400050" cy="447675"/>
                  <wp:effectExtent l="0" t="0" r="0" b="9525"/>
                  <wp:wrapNone/>
                  <wp:docPr id="2" name="圖片 2" descr="piyos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yos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晨操律動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750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9DFFFF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9:00~9:40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9DFFFF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美味可口的點心時間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676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CCFFCC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9:40~10:10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CCFFCC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團討與發表、團體活動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630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D8B1FF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10:10~10:40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D8B1FF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戶外大肌肉活動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740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CC99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10:40~11:40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CC99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多元教學活動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740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single" w:sz="4" w:space="0" w:color="auto"/>
              <w:right w:val="dashSmallGap" w:sz="12" w:space="0" w:color="333333"/>
            </w:tcBorders>
            <w:shd w:val="clear" w:color="auto" w:fill="FFD5D6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11:40~12:40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single" w:sz="4" w:space="0" w:color="auto"/>
              <w:right w:val="dashSmallGap" w:sz="12" w:space="0" w:color="333333"/>
            </w:tcBorders>
            <w:shd w:val="clear" w:color="auto" w:fill="FFD5D6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洗洗手、準備大快朵頤一番!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795"/>
        </w:trPr>
        <w:tc>
          <w:tcPr>
            <w:tcW w:w="2617" w:type="dxa"/>
            <w:tcBorders>
              <w:top w:val="single" w:sz="4" w:space="0" w:color="auto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D5D6"/>
            <w:vAlign w:val="center"/>
          </w:tcPr>
          <w:p w:rsidR="006B7AF4" w:rsidRDefault="00B81B3B" w:rsidP="00DD56D7">
            <w:pPr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 xml:space="preserve"> </w:t>
            </w:r>
            <w:r w:rsidR="006B7AF4"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12:40~13:10</w:t>
            </w:r>
          </w:p>
        </w:tc>
        <w:tc>
          <w:tcPr>
            <w:tcW w:w="4685" w:type="dxa"/>
            <w:tcBorders>
              <w:top w:val="single" w:sz="4" w:space="0" w:color="auto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D5D6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1EC59C" wp14:editId="298FA18E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-1270</wp:posOffset>
                  </wp:positionV>
                  <wp:extent cx="504190" cy="480060"/>
                  <wp:effectExtent l="0" t="0" r="0" b="0"/>
                  <wp:wrapNone/>
                  <wp:docPr id="3" name="圖片 3" descr="sch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餐後收拾整理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660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ADFFD6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13:10~14:40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ADFFD6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午間休息時間z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z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z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z</w:t>
            </w:r>
            <w:proofErr w:type="spellEnd"/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1243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AC99"/>
            <w:vAlign w:val="center"/>
          </w:tcPr>
          <w:p w:rsidR="006B7AF4" w:rsidRDefault="006B7AF4" w:rsidP="00DD56D7">
            <w:pPr>
              <w:spacing w:line="900" w:lineRule="auto"/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14:40~15:20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FFAC99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午點心時間~自由探索</w:t>
            </w:r>
          </w:p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(整理服裝儀容)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1487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CCCCFF"/>
            <w:vAlign w:val="center"/>
          </w:tcPr>
          <w:p w:rsidR="006B7AF4" w:rsidRDefault="006B7AF4" w:rsidP="00DD56D7">
            <w:pPr>
              <w:spacing w:line="900" w:lineRule="auto"/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15:20~15:40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auto"/>
              <w:right w:val="dashSmallGap" w:sz="12" w:space="0" w:color="333333"/>
            </w:tcBorders>
            <w:shd w:val="clear" w:color="auto" w:fill="CCCCFF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09CEE4" wp14:editId="6952EDFF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419735</wp:posOffset>
                  </wp:positionV>
                  <wp:extent cx="1073150" cy="444500"/>
                  <wp:effectExtent l="0" t="0" r="0" b="0"/>
                  <wp:wrapNone/>
                  <wp:docPr id="4" name="圖片 4" descr="piyos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yos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團體活動與分享﹠個別輔導活動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772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ashSmallGap" w:sz="12" w:space="0" w:color="333333"/>
              <w:right w:val="dashSmallGap" w:sz="12" w:space="0" w:color="333333"/>
            </w:tcBorders>
            <w:shd w:val="clear" w:color="auto" w:fill="F4FAD4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15:40~16:00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ashSmallGap" w:sz="12" w:space="0" w:color="333333"/>
              <w:right w:val="dashSmallGap" w:sz="12" w:space="0" w:color="333333"/>
            </w:tcBorders>
            <w:shd w:val="clear" w:color="auto" w:fill="F4FAD4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收心操時間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B7AF4" w:rsidTr="00A11182">
        <w:trPr>
          <w:cantSplit/>
          <w:trHeight w:val="575"/>
        </w:trPr>
        <w:tc>
          <w:tcPr>
            <w:tcW w:w="2617" w:type="dxa"/>
            <w:tcBorders>
              <w:top w:val="dashSmallGap" w:sz="12" w:space="0" w:color="333333"/>
              <w:left w:val="double" w:sz="18" w:space="0" w:color="333333"/>
              <w:bottom w:val="double" w:sz="18" w:space="0" w:color="333333"/>
              <w:right w:val="dashSmallGap" w:sz="12" w:space="0" w:color="333333"/>
            </w:tcBorders>
            <w:shd w:val="clear" w:color="auto" w:fill="F4FAD4"/>
            <w:vAlign w:val="center"/>
          </w:tcPr>
          <w:p w:rsidR="006B7AF4" w:rsidRDefault="006B7AF4" w:rsidP="00DD56D7">
            <w:pPr>
              <w:jc w:val="center"/>
              <w:rPr>
                <w:rFonts w:ascii="萬用中廣告體" w:eastAsia="萬用中廣告體" w:hAnsi="標楷體"/>
                <w:b/>
                <w:sz w:val="32"/>
                <w:szCs w:val="32"/>
              </w:rPr>
            </w:pPr>
            <w:r>
              <w:rPr>
                <w:rFonts w:ascii="萬用中廣告體" w:eastAsia="萬用中廣告體" w:hAnsi="標楷體" w:hint="eastAsia"/>
                <w:b/>
                <w:sz w:val="32"/>
                <w:szCs w:val="32"/>
              </w:rPr>
              <w:t>16:00</w:t>
            </w:r>
          </w:p>
        </w:tc>
        <w:tc>
          <w:tcPr>
            <w:tcW w:w="4685" w:type="dxa"/>
            <w:tcBorders>
              <w:top w:val="dashSmallGap" w:sz="12" w:space="0" w:color="333333"/>
              <w:left w:val="dashSmallGap" w:sz="12" w:space="0" w:color="333333"/>
              <w:bottom w:val="double" w:sz="18" w:space="0" w:color="333333"/>
              <w:right w:val="dashSmallGap" w:sz="12" w:space="0" w:color="333333"/>
            </w:tcBorders>
            <w:shd w:val="clear" w:color="auto" w:fill="F4FAD4"/>
            <w:vAlign w:val="center"/>
          </w:tcPr>
          <w:p w:rsidR="006B7AF4" w:rsidRDefault="006B7AF4" w:rsidP="00DD56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小寶貝放學</w:t>
            </w:r>
          </w:p>
        </w:tc>
        <w:tc>
          <w:tcPr>
            <w:tcW w:w="2665" w:type="dxa"/>
            <w:vMerge/>
            <w:tcBorders>
              <w:left w:val="dashSmallGap" w:sz="12" w:space="0" w:color="333333"/>
              <w:bottom w:val="double" w:sz="18" w:space="0" w:color="333333"/>
              <w:right w:val="double" w:sz="18" w:space="0" w:color="333333"/>
            </w:tcBorders>
          </w:tcPr>
          <w:p w:rsidR="006B7AF4" w:rsidRDefault="006B7AF4" w:rsidP="00DD56D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B7AF4" w:rsidRDefault="006B7AF4" w:rsidP="006B7AF4">
      <w:pPr>
        <w:spacing w:line="440" w:lineRule="exact"/>
        <w:jc w:val="center"/>
        <w:rPr>
          <w:rFonts w:ascii="標楷體" w:eastAsia="標楷體" w:hAnsi="標楷體"/>
          <w:sz w:val="36"/>
          <w:szCs w:val="32"/>
        </w:rPr>
      </w:pPr>
    </w:p>
    <w:sectPr w:rsidR="006B7AF4" w:rsidSect="006B7AF4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EF" w:rsidRDefault="006918EF" w:rsidP="00B81B3B">
      <w:r>
        <w:separator/>
      </w:r>
    </w:p>
  </w:endnote>
  <w:endnote w:type="continuationSeparator" w:id="0">
    <w:p w:rsidR="006918EF" w:rsidRDefault="006918EF" w:rsidP="00B8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萬用中廣告體">
    <w:altName w:val="Arial Unicode MS"/>
    <w:charset w:val="88"/>
    <w:family w:val="swiss"/>
    <w:pitch w:val="variable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EF" w:rsidRDefault="006918EF" w:rsidP="00B81B3B">
      <w:r>
        <w:separator/>
      </w:r>
    </w:p>
  </w:footnote>
  <w:footnote w:type="continuationSeparator" w:id="0">
    <w:p w:rsidR="006918EF" w:rsidRDefault="006918EF" w:rsidP="00B8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F4"/>
    <w:rsid w:val="000C2E0B"/>
    <w:rsid w:val="001D61E1"/>
    <w:rsid w:val="00215058"/>
    <w:rsid w:val="002619BC"/>
    <w:rsid w:val="00334A02"/>
    <w:rsid w:val="003C5D9D"/>
    <w:rsid w:val="00487F59"/>
    <w:rsid w:val="00600514"/>
    <w:rsid w:val="00651674"/>
    <w:rsid w:val="006918EF"/>
    <w:rsid w:val="006B7AF4"/>
    <w:rsid w:val="007B1E02"/>
    <w:rsid w:val="007C58F7"/>
    <w:rsid w:val="008A6FD7"/>
    <w:rsid w:val="00A01CFB"/>
    <w:rsid w:val="00A11182"/>
    <w:rsid w:val="00AE0877"/>
    <w:rsid w:val="00B81B3B"/>
    <w:rsid w:val="00BD1140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B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B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B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幼兒園2</dc:creator>
  <cp:lastModifiedBy>幼兒園3</cp:lastModifiedBy>
  <cp:revision>2</cp:revision>
  <cp:lastPrinted>2017-01-26T04:34:00Z</cp:lastPrinted>
  <dcterms:created xsi:type="dcterms:W3CDTF">2020-09-24T06:36:00Z</dcterms:created>
  <dcterms:modified xsi:type="dcterms:W3CDTF">2020-09-24T06:36:00Z</dcterms:modified>
</cp:coreProperties>
</file>