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A5" w:rsidRDefault="00AB4B92" w:rsidP="00AB4B92">
      <w:pPr>
        <w:jc w:val="center"/>
        <w:rPr>
          <w:rFonts w:ascii="標楷體" w:hAnsi="標楷體" w:cstheme="minorBidi"/>
          <w:color w:val="000000" w:themeColor="text1"/>
          <w:kern w:val="0"/>
        </w:rPr>
      </w:pPr>
      <w:r w:rsidRPr="00081C61">
        <w:rPr>
          <w:rFonts w:ascii="標楷體" w:hAnsi="標楷體" w:cstheme="minorBidi" w:hint="eastAsia"/>
          <w:color w:val="000000" w:themeColor="text1"/>
          <w:kern w:val="0"/>
        </w:rPr>
        <w:t>桃園市</w:t>
      </w:r>
      <w:r w:rsidRPr="00081C61">
        <w:rPr>
          <w:rFonts w:ascii="標楷體" w:hAnsi="標楷體" w:cstheme="minorBidi"/>
          <w:color w:val="000000" w:themeColor="text1"/>
          <w:kern w:val="0"/>
        </w:rPr>
        <w:t>2021</w:t>
      </w:r>
      <w:r w:rsidRPr="00081C61">
        <w:rPr>
          <w:rFonts w:ascii="標楷體" w:hAnsi="標楷體" w:cstheme="minorBidi" w:hint="eastAsia"/>
          <w:color w:val="000000" w:themeColor="text1"/>
          <w:kern w:val="0"/>
        </w:rPr>
        <w:t>「</w:t>
      </w:r>
      <w:proofErr w:type="gramStart"/>
      <w:r w:rsidRPr="00081C61">
        <w:rPr>
          <w:rFonts w:ascii="標楷體" w:hAnsi="標楷體" w:cstheme="minorBidi" w:hint="eastAsia"/>
          <w:color w:val="000000" w:themeColor="text1"/>
          <w:kern w:val="0"/>
        </w:rPr>
        <w:t>原氣十足</w:t>
      </w:r>
      <w:proofErr w:type="gramEnd"/>
      <w:r w:rsidRPr="00081C61">
        <w:rPr>
          <w:rFonts w:ascii="標楷體" w:hAnsi="標楷體" w:cstheme="minorBidi"/>
          <w:color w:val="000000" w:themeColor="text1"/>
          <w:kern w:val="0"/>
        </w:rPr>
        <w:t>~</w:t>
      </w:r>
      <w:proofErr w:type="gramStart"/>
      <w:r w:rsidRPr="00081C61">
        <w:rPr>
          <w:rFonts w:ascii="標楷體" w:hAnsi="標楷體" w:cstheme="minorBidi" w:hint="eastAsia"/>
          <w:color w:val="000000" w:themeColor="text1"/>
          <w:kern w:val="0"/>
        </w:rPr>
        <w:t>桃原展</w:t>
      </w:r>
      <w:proofErr w:type="gramEnd"/>
      <w:r w:rsidRPr="00081C61">
        <w:rPr>
          <w:rFonts w:ascii="標楷體" w:hAnsi="標楷體" w:cstheme="minorBidi" w:hint="eastAsia"/>
          <w:color w:val="000000" w:themeColor="text1"/>
          <w:kern w:val="0"/>
        </w:rPr>
        <w:t>實力」原住民族學生成果發表</w:t>
      </w:r>
    </w:p>
    <w:p w:rsidR="00AB4B92" w:rsidRPr="00081C61" w:rsidRDefault="002959A5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  <w:r>
        <w:rPr>
          <w:rFonts w:ascii="標楷體" w:hAnsi="標楷體" w:cstheme="minorBidi" w:hint="eastAsia"/>
          <w:color w:val="000000" w:themeColor="text1"/>
          <w:kern w:val="0"/>
        </w:rPr>
        <w:t>學校</w:t>
      </w:r>
      <w:r w:rsidR="0073462D">
        <w:rPr>
          <w:rFonts w:ascii="標楷體" w:hAnsi="標楷體" w:cstheme="minorBidi" w:hint="eastAsia"/>
          <w:color w:val="000000" w:themeColor="text1"/>
          <w:kern w:val="0"/>
        </w:rPr>
        <w:t>申請</w:t>
      </w:r>
      <w:r w:rsidR="00503333">
        <w:rPr>
          <w:rFonts w:ascii="Times New Roman" w:hAnsi="Times New Roman" w:hint="eastAsia"/>
          <w:bCs w:val="0"/>
          <w:color w:val="000000" w:themeColor="text1"/>
          <w:kern w:val="2"/>
        </w:rPr>
        <w:t>說明事項</w:t>
      </w:r>
    </w:p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依據：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109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16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proofErr w:type="gramStart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桃教中字</w:t>
      </w:r>
      <w:proofErr w:type="gramEnd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第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1090116582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號函辦理。</w:t>
      </w:r>
    </w:p>
    <w:p w:rsidR="009E2151" w:rsidRPr="00081C61" w:rsidRDefault="00950074" w:rsidP="00950074">
      <w:pPr>
        <w:pStyle w:val="ab"/>
        <w:numPr>
          <w:ilvl w:val="0"/>
          <w:numId w:val="7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目的：</w:t>
      </w:r>
    </w:p>
    <w:p w:rsidR="009E2151" w:rsidRPr="00081C61" w:rsidRDefault="00950074" w:rsidP="009E2151">
      <w:pPr>
        <w:pStyle w:val="ab"/>
        <w:numPr>
          <w:ilvl w:val="0"/>
          <w:numId w:val="8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擴大原住民族教育實施的對象，提供本市原住民族學習的機會。</w:t>
      </w:r>
    </w:p>
    <w:p w:rsidR="009E2151" w:rsidRPr="00081C61" w:rsidRDefault="00950074" w:rsidP="00E077C4">
      <w:pPr>
        <w:pStyle w:val="ab"/>
        <w:numPr>
          <w:ilvl w:val="0"/>
          <w:numId w:val="8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期透過各校學習成果展現，推廣原住民文化教育。</w:t>
      </w:r>
    </w:p>
    <w:p w:rsidR="009E2151" w:rsidRPr="00081C61" w:rsidRDefault="00950074" w:rsidP="00E077C4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主辦單位：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="00702120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6434C" w:rsidRPr="00081C61" w:rsidRDefault="00950074" w:rsidP="0096434C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color w:val="000000" w:themeColor="text1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承辦單位：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</w:t>
      </w:r>
      <w:r w:rsidR="009E215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立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仁和國中、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平鎮高中、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大成國中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、幸福國中、</w:t>
      </w:r>
      <w:proofErr w:type="gramStart"/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介</w:t>
      </w:r>
      <w:proofErr w:type="gramEnd"/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壽國中、僑愛國小、三光國小、啟英高中。</w:t>
      </w:r>
    </w:p>
    <w:p w:rsidR="009E2151" w:rsidRPr="00081C61" w:rsidRDefault="00950074" w:rsidP="000372C6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協辦單位：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桃園市政府原住民族行政局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</w:t>
      </w:r>
      <w:proofErr w:type="gramStart"/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原資中心</w:t>
      </w:r>
      <w:proofErr w:type="gramEnd"/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活動時間：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110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5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E1233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星期六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）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上午</w:t>
      </w:r>
      <w:r w:rsidR="00503333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8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</w:t>
      </w:r>
      <w:r w:rsidR="00503333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50</w:t>
      </w:r>
      <w:r w:rsidR="00503333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分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至下午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時。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9E2151" w:rsidRPr="00081C61" w:rsidRDefault="00950074" w:rsidP="0054357A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活動地點：</w:t>
      </w:r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桃園市立平鎮高級中等學校</w:t>
      </w:r>
      <w:r w:rsidR="003B01A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活動對象：</w:t>
      </w:r>
      <w:r w:rsidR="00CC637E" w:rsidRPr="00CC637E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歡迎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</w:rPr>
        <w:t>本市各級學校師生</w:t>
      </w:r>
      <w:r w:rsidR="00CC637E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共襄盛舉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E8358E" w:rsidRPr="00081C61" w:rsidRDefault="00E8358E" w:rsidP="00E8358E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>
        <w:rPr>
          <w:rFonts w:ascii="Times New Roman" w:hAnsi="Times New Roman" w:hint="eastAsia"/>
          <w:bCs w:val="0"/>
          <w:color w:val="000000" w:themeColor="text1"/>
          <w:kern w:val="2"/>
          <w:sz w:val="26"/>
          <w:szCs w:val="26"/>
        </w:rPr>
        <w:t>活動規劃</w:t>
      </w:r>
    </w:p>
    <w:p w:rsidR="00E8358E" w:rsidRPr="002F62BB" w:rsidRDefault="00E8358E" w:rsidP="00E8358E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活動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主軸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: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主舞台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社團表演、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學校社團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互動闖關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設置、原民風味美食攤位設立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、原住民族文化體驗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課程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1B5057" w:rsidRPr="002F62BB" w:rsidRDefault="001B5057" w:rsidP="001B5057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活動內容：</w:t>
      </w:r>
    </w:p>
    <w:p w:rsidR="001B5057" w:rsidRPr="002F62BB" w:rsidRDefault="001B5057" w:rsidP="001B5057">
      <w:pPr>
        <w:pStyle w:val="ab"/>
        <w:tabs>
          <w:tab w:val="left" w:pos="1560"/>
        </w:tabs>
        <w:adjustRightInd w:val="0"/>
        <w:snapToGrid w:val="0"/>
        <w:spacing w:line="420" w:lineRule="atLeast"/>
        <w:ind w:leftChars="0" w:left="1418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1.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本次活動邀請</w:t>
      </w:r>
      <w:proofErr w:type="gramStart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本市泰雅</w:t>
      </w:r>
      <w:proofErr w:type="gramEnd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族歌手張心傑蒞臨演唱、</w:t>
      </w:r>
      <w:proofErr w:type="gramStart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原林舞</w:t>
      </w:r>
      <w:proofErr w:type="gramEnd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集的表演、原民文化課程體驗等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。</w:t>
      </w:r>
    </w:p>
    <w:p w:rsidR="001B5057" w:rsidRPr="002F62BB" w:rsidRDefault="001B5057" w:rsidP="001B5057">
      <w:pPr>
        <w:pStyle w:val="ab"/>
        <w:tabs>
          <w:tab w:val="left" w:pos="1560"/>
        </w:tabs>
        <w:adjustRightInd w:val="0"/>
        <w:snapToGrid w:val="0"/>
        <w:spacing w:line="420" w:lineRule="atLeast"/>
        <w:ind w:leftChars="0" w:left="1418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2.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透過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50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個闖關活動認識原住民族多元的文化及交流各校特色，可提供學生難得的體驗。</w:t>
      </w:r>
    </w:p>
    <w:p w:rsidR="001B5057" w:rsidRPr="002F62BB" w:rsidRDefault="001B5057" w:rsidP="001B5057">
      <w:pPr>
        <w:pStyle w:val="ab"/>
        <w:tabs>
          <w:tab w:val="left" w:pos="1560"/>
        </w:tabs>
        <w:adjustRightInd w:val="0"/>
        <w:snapToGrid w:val="0"/>
        <w:spacing w:line="420" w:lineRule="atLeast"/>
        <w:ind w:leftChars="0" w:left="1418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3.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有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500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個闖關獎品及多項大獎抽獎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(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獎品有</w:t>
      </w:r>
      <w:proofErr w:type="spellStart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ipad</w:t>
      </w:r>
      <w:proofErr w:type="spellEnd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、智慧手</w:t>
      </w:r>
      <w:r w:rsidR="00E83421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錶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、行動電源等獎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)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，獎品多元豐富。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 xml:space="preserve"> </w:t>
      </w:r>
    </w:p>
    <w:p w:rsidR="0073462D" w:rsidRPr="00CC637E" w:rsidRDefault="00E8358E" w:rsidP="00E8358E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CC637E">
        <w:rPr>
          <w:rFonts w:ascii="Times New Roman" w:hAnsi="Times New Roman" w:hint="eastAsia"/>
          <w:bCs w:val="0"/>
          <w:color w:val="000000" w:themeColor="text1"/>
          <w:kern w:val="2"/>
          <w:sz w:val="26"/>
          <w:szCs w:val="26"/>
        </w:rPr>
        <w:t>申請方式</w:t>
      </w:r>
      <w:r w:rsidRPr="00CC637E">
        <w:rPr>
          <w:rFonts w:ascii="Times New Roman" w:hAnsi="Times New Roman" w:hint="eastAsia"/>
          <w:bCs w:val="0"/>
          <w:color w:val="000000" w:themeColor="text1"/>
          <w:kern w:val="2"/>
          <w:sz w:val="26"/>
          <w:szCs w:val="26"/>
        </w:rPr>
        <w:t xml:space="preserve"> </w:t>
      </w:r>
      <w:r w:rsidRPr="00CC637E">
        <w:rPr>
          <w:rFonts w:ascii="Times New Roman" w:hAnsi="Times New Roman" w:hint="eastAsia"/>
          <w:bCs w:val="0"/>
          <w:color w:val="000000" w:themeColor="text1"/>
          <w:kern w:val="2"/>
          <w:sz w:val="26"/>
          <w:szCs w:val="26"/>
        </w:rPr>
        <w:t>（歡迎各校申請參加闖關活動）</w:t>
      </w:r>
    </w:p>
    <w:p w:rsidR="00E8358E" w:rsidRPr="002F62BB" w:rsidRDefault="00E8358E" w:rsidP="006A6A25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交通補助：</w:t>
      </w:r>
      <w:r w:rsidR="0073462D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申請參加學校補助當日</w:t>
      </w:r>
      <w:r w:rsidR="002959A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交通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租車</w:t>
      </w:r>
      <w:r w:rsidR="002959A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費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用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(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一車至少須達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40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人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)</w:t>
      </w:r>
      <w:r w:rsidR="0052452D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。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 xml:space="preserve">   </w:t>
      </w:r>
    </w:p>
    <w:p w:rsidR="00E8358E" w:rsidRPr="002F62BB" w:rsidRDefault="005F067F" w:rsidP="00556767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F4127D6">
            <wp:simplePos x="0" y="0"/>
            <wp:positionH relativeFrom="margin">
              <wp:align>right</wp:align>
            </wp:positionH>
            <wp:positionV relativeFrom="paragraph">
              <wp:posOffset>414385</wp:posOffset>
            </wp:positionV>
            <wp:extent cx="1295238" cy="1295238"/>
            <wp:effectExtent l="0" t="0" r="635" b="635"/>
            <wp:wrapTight wrapText="bothSides">
              <wp:wrapPolygon edited="0">
                <wp:start x="0" y="0"/>
                <wp:lineTo x="0" y="21293"/>
                <wp:lineTo x="21293" y="21293"/>
                <wp:lineTo x="2129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餐</w:t>
      </w:r>
      <w:r w:rsidR="0055676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券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補助：參加本次活動每位師生享有</w:t>
      </w:r>
      <w:r w:rsidR="0050333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免費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餐券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100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元，於活動現場風味美味食攤位兌換餐食。</w:t>
      </w:r>
    </w:p>
    <w:p w:rsidR="006E1179" w:rsidRPr="005F067F" w:rsidRDefault="006E1179" w:rsidP="005F067F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歡迎欲申請</w:t>
      </w:r>
      <w:r w:rsidR="002959A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學校</w:t>
      </w:r>
      <w:r w:rsidR="000E311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於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110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年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3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月</w:t>
      </w:r>
      <w:r w:rsidR="00211531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25</w:t>
      </w:r>
      <w:r w:rsidR="000E311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日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(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星期四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)</w:t>
      </w:r>
      <w:r w:rsidR="000D152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下午</w:t>
      </w:r>
      <w:r w:rsidR="000D152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5</w:t>
      </w:r>
      <w:r w:rsidR="000D152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時</w:t>
      </w:r>
      <w:r w:rsidR="000E311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前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完成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Google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表單申請</w:t>
      </w:r>
      <w:r w:rsidR="00DD5E4D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，網址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如下：</w:t>
      </w:r>
      <w:r w:rsidR="005F067F" w:rsidRPr="005F067F">
        <w:rPr>
          <w:rFonts w:ascii="Times New Roman" w:hAnsi="Times New Roman"/>
          <w:b w:val="0"/>
          <w:bCs w:val="0"/>
          <w:color w:val="000000" w:themeColor="text1"/>
          <w:kern w:val="2"/>
        </w:rPr>
        <w:t>https://forms.gle/77NoRwB7LPpBeuNf7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。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 xml:space="preserve">  </w:t>
      </w:r>
    </w:p>
    <w:p w:rsidR="00E8358E" w:rsidRPr="002F62BB" w:rsidRDefault="006E1179" w:rsidP="006A6A25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本案</w:t>
      </w:r>
      <w:r w:rsidR="00211531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申請學校經審核通過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（依填報時間順序</w:t>
      </w:r>
      <w:r w:rsidR="00211531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及未設置攤位學校優先錄取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）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，提供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30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所學校申請經費</w:t>
      </w:r>
      <w:r w:rsidR="000E311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。</w:t>
      </w:r>
    </w:p>
    <w:p w:rsidR="00DD5E4D" w:rsidRDefault="00DD5E4D" w:rsidP="00DD5E4D">
      <w:pPr>
        <w:pStyle w:val="ab"/>
        <w:numPr>
          <w:ilvl w:val="0"/>
          <w:numId w:val="7"/>
        </w:numPr>
        <w:snapToGrid w:val="0"/>
        <w:ind w:leftChars="0"/>
        <w:jc w:val="both"/>
      </w:pPr>
      <w:r>
        <w:rPr>
          <w:rFonts w:hint="eastAsia"/>
        </w:rPr>
        <w:t>注意事項：</w:t>
      </w:r>
    </w:p>
    <w:p w:rsidR="00124205" w:rsidRPr="002F62BB" w:rsidRDefault="00BE7D3A" w:rsidP="0052452D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有關本案經費概算表細目，待</w:t>
      </w:r>
      <w:bookmarkStart w:id="0" w:name="_GoBack"/>
      <w:bookmarkEnd w:id="0"/>
      <w:r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申請通過</w:t>
      </w:r>
      <w:r w:rsidR="0012420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另案通知。</w:t>
      </w:r>
    </w:p>
    <w:p w:rsidR="00124205" w:rsidRPr="002F62BB" w:rsidRDefault="00124205" w:rsidP="0052452D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本案若送件數過多，</w:t>
      </w:r>
      <w:proofErr w:type="gramStart"/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會依送件</w:t>
      </w:r>
      <w:proofErr w:type="gramEnd"/>
      <w:r w:rsidR="0052452D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填報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先後次序來決定參與學校名單。</w:t>
      </w:r>
    </w:p>
    <w:p w:rsidR="00DD5E4D" w:rsidRDefault="00124205" w:rsidP="004C2EC3">
      <w:pPr>
        <w:pStyle w:val="ab"/>
        <w:numPr>
          <w:ilvl w:val="0"/>
          <w:numId w:val="7"/>
        </w:numPr>
        <w:snapToGrid w:val="0"/>
        <w:spacing w:line="276" w:lineRule="auto"/>
        <w:ind w:leftChars="0"/>
        <w:jc w:val="both"/>
      </w:pPr>
      <w:r w:rsidRPr="004C2EC3">
        <w:rPr>
          <w:rFonts w:hint="eastAsia"/>
        </w:rPr>
        <w:t>活動流程如附件一</w:t>
      </w:r>
    </w:p>
    <w:p w:rsidR="00E077C4" w:rsidRPr="004C2EC3" w:rsidRDefault="008244EE" w:rsidP="004C2EC3">
      <w:pPr>
        <w:pStyle w:val="ab"/>
        <w:numPr>
          <w:ilvl w:val="0"/>
          <w:numId w:val="7"/>
        </w:numPr>
        <w:snapToGrid w:val="0"/>
        <w:spacing w:line="276" w:lineRule="auto"/>
        <w:ind w:leftChars="0"/>
        <w:jc w:val="both"/>
      </w:pPr>
      <w:r w:rsidRPr="004C2EC3">
        <w:t>預期效益：</w:t>
      </w:r>
    </w:p>
    <w:p w:rsidR="00E077C4" w:rsidRPr="002F62BB" w:rsidRDefault="006127E6" w:rsidP="002F62BB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鼓勵及支持原住民族語</w:t>
      </w:r>
      <w:r w:rsidR="00441B41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的發展及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社團等課程</w:t>
      </w:r>
      <w:r w:rsidR="008244EE"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，傳達</w:t>
      </w:r>
      <w:r w:rsidR="00441B41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並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推廣原住民教育及文化</w:t>
      </w:r>
      <w:r w:rsidR="00E077C4"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E077C4" w:rsidRPr="002F62BB" w:rsidRDefault="006127E6" w:rsidP="002F62BB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鼓勵及提供平台讓原住民</w:t>
      </w:r>
      <w:r w:rsidR="00441B41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族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文化傳承得以分享</w:t>
      </w:r>
      <w:r w:rsidR="00A70718"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E077C4" w:rsidRPr="002F62BB" w:rsidRDefault="00866312" w:rsidP="002F62BB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以表演、課程及經驗分享形式，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提供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校際之間互動與交流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，並能推廣至社區及一般民眾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 w:left="993" w:hanging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實施與修正：</w:t>
      </w:r>
    </w:p>
    <w:p w:rsidR="008244EE" w:rsidRPr="002F62BB" w:rsidRDefault="008244EE" w:rsidP="00702120">
      <w:pPr>
        <w:pStyle w:val="ab"/>
        <w:adjustRightInd w:val="0"/>
        <w:snapToGrid w:val="0"/>
        <w:spacing w:line="420" w:lineRule="atLeast"/>
        <w:ind w:leftChars="0" w:left="993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本</w:t>
      </w:r>
      <w:r w:rsidR="00503333" w:rsidRPr="0050333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說明事項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陳市府核准後實施，如有未盡事宜，得另行補充修正。</w:t>
      </w:r>
    </w:p>
    <w:p w:rsidR="00702120" w:rsidRDefault="00702120" w:rsidP="00702120">
      <w:pPr>
        <w:spacing w:beforeLines="50" w:before="190"/>
        <w:rPr>
          <w:rFonts w:ascii="Times New Roman" w:hAnsi="Times New Roman"/>
          <w:b w:val="0"/>
          <w:bCs w:val="0"/>
          <w:kern w:val="2"/>
          <w:sz w:val="24"/>
          <w:szCs w:val="24"/>
        </w:rPr>
        <w:sectPr w:rsidR="00702120" w:rsidSect="00CA20F8">
          <w:footerReference w:type="even" r:id="rId9"/>
          <w:footerReference w:type="default" r:id="rId10"/>
          <w:pgSz w:w="11906" w:h="16838"/>
          <w:pgMar w:top="1134" w:right="1134" w:bottom="907" w:left="1134" w:header="851" w:footer="680" w:gutter="0"/>
          <w:cols w:space="425"/>
          <w:docGrid w:type="lines" w:linePitch="381"/>
        </w:sectPr>
      </w:pPr>
    </w:p>
    <w:p w:rsidR="008244EE" w:rsidRPr="00702120" w:rsidRDefault="00046EC9" w:rsidP="008244EE">
      <w:pPr>
        <w:spacing w:line="440" w:lineRule="exact"/>
        <w:ind w:left="721" w:hangingChars="200" w:hanging="721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/>
          <w:bCs w:val="0"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AAA1" wp14:editId="0523D595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981075" cy="3429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49AAA1" id="矩形 2" o:spid="_x0000_s1026" style="position:absolute;left:0;text-align:left;margin-left:4.5pt;margin-top:0;width:77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80616B" w:rsidRPr="0080616B" w:rsidRDefault="0080616B" w:rsidP="0080616B">
      <w:pPr>
        <w:jc w:val="center"/>
        <w:rPr>
          <w:rFonts w:ascii="標楷體" w:hAnsi="標楷體" w:cstheme="minorBidi"/>
          <w:color w:val="000000" w:themeColor="text1"/>
          <w:kern w:val="0"/>
          <w:sz w:val="16"/>
          <w:szCs w:val="16"/>
        </w:rPr>
      </w:pPr>
    </w:p>
    <w:p w:rsidR="0080616B" w:rsidRPr="0080616B" w:rsidRDefault="0080616B" w:rsidP="0080616B">
      <w:pPr>
        <w:jc w:val="center"/>
        <w:rPr>
          <w:rFonts w:ascii="標楷體" w:hAnsi="標楷體" w:cstheme="minorBidi"/>
          <w:color w:val="000000" w:themeColor="text1"/>
          <w:kern w:val="0"/>
          <w:sz w:val="32"/>
          <w:szCs w:val="32"/>
        </w:rPr>
      </w:pPr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桃園市</w:t>
      </w:r>
      <w:r w:rsidRPr="0080616B">
        <w:rPr>
          <w:rFonts w:ascii="標楷體" w:hAnsi="標楷體" w:cstheme="minorBidi"/>
          <w:color w:val="000000" w:themeColor="text1"/>
          <w:kern w:val="0"/>
          <w:sz w:val="32"/>
          <w:szCs w:val="32"/>
        </w:rPr>
        <w:t>2021</w:t>
      </w:r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「</w:t>
      </w:r>
      <w:proofErr w:type="gramStart"/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原氣十足</w:t>
      </w:r>
      <w:proofErr w:type="gramEnd"/>
      <w:r w:rsidRPr="0080616B">
        <w:rPr>
          <w:rFonts w:ascii="標楷體" w:hAnsi="標楷體" w:cstheme="minorBidi"/>
          <w:color w:val="000000" w:themeColor="text1"/>
          <w:kern w:val="0"/>
          <w:sz w:val="32"/>
          <w:szCs w:val="32"/>
        </w:rPr>
        <w:t>~</w:t>
      </w:r>
      <w:proofErr w:type="gramStart"/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桃原展</w:t>
      </w:r>
      <w:proofErr w:type="gramEnd"/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實力」原住民族學生成果發表</w:t>
      </w:r>
      <w:r w:rsidRPr="0080616B">
        <w:rPr>
          <w:rFonts w:ascii="Times New Roman" w:hAnsi="Times New Roman"/>
          <w:bCs w:val="0"/>
          <w:kern w:val="2"/>
          <w:sz w:val="32"/>
          <w:szCs w:val="32"/>
        </w:rPr>
        <w:t>活動流程表</w:t>
      </w:r>
    </w:p>
    <w:p w:rsidR="008244EE" w:rsidRPr="00702120" w:rsidRDefault="008F4765" w:rsidP="008244EE">
      <w:pPr>
        <w:spacing w:line="440" w:lineRule="exact"/>
        <w:ind w:left="521" w:hangingChars="200" w:hanging="521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Cs w:val="0"/>
          <w:kern w:val="2"/>
          <w:sz w:val="26"/>
          <w:szCs w:val="26"/>
        </w:rPr>
        <w:t xml:space="preserve">   5/1</w:t>
      </w:r>
      <w:r w:rsidR="008244EE" w:rsidRPr="00702120">
        <w:rPr>
          <w:rFonts w:ascii="Times New Roman" w:hAnsi="Times New Roman"/>
          <w:bCs w:val="0"/>
          <w:kern w:val="2"/>
          <w:sz w:val="26"/>
          <w:szCs w:val="26"/>
        </w:rPr>
        <w:t>活動當日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342"/>
        <w:gridCol w:w="996"/>
        <w:gridCol w:w="4178"/>
      </w:tblGrid>
      <w:tr w:rsidR="00046EC9" w:rsidRPr="00046EC9" w:rsidTr="00B7313C">
        <w:trPr>
          <w:trHeight w:val="196"/>
          <w:tblHeader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時間</w:t>
            </w:r>
          </w:p>
        </w:tc>
        <w:tc>
          <w:tcPr>
            <w:tcW w:w="334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活動內容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地點</w:t>
            </w:r>
          </w:p>
        </w:tc>
        <w:tc>
          <w:tcPr>
            <w:tcW w:w="4178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備註</w:t>
            </w:r>
          </w:p>
        </w:tc>
      </w:tr>
      <w:tr w:rsidR="00046EC9" w:rsidRPr="00046EC9" w:rsidTr="00B7313C">
        <w:trPr>
          <w:trHeight w:val="759"/>
          <w:jc w:val="center"/>
        </w:trPr>
        <w:tc>
          <w:tcPr>
            <w:tcW w:w="1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E2A" w:rsidRPr="00046EC9" w:rsidRDefault="00DF7336" w:rsidP="00DF7336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 xml:space="preserve"> </w:t>
            </w:r>
            <w:r w:rsidR="008244EE"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07:</w:t>
            </w:r>
            <w:r w:rsidR="00A55836"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="008244EE"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0-08:30</w:t>
            </w: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44EE" w:rsidRPr="00B7313C" w:rsidRDefault="00E67C8C" w:rsidP="00A558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</w:rPr>
            </w:pPr>
            <w:r w:rsidRPr="00B7313C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</w:rPr>
              <w:t>活動報到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046EC9" w:rsidRPr="00046EC9" w:rsidTr="00B7313C">
        <w:trPr>
          <w:trHeight w:val="1110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3D2900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="003D2900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8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D2900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5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12</w:t>
            </w:r>
          </w:p>
        </w:tc>
        <w:tc>
          <w:tcPr>
            <w:tcW w:w="33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原住民開幕表演</w:t>
            </w:r>
          </w:p>
          <w:p w:rsidR="005E4BF7" w:rsidRPr="00046EC9" w:rsidRDefault="005E4BF7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原民歌手演唱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主舞台</w:t>
            </w:r>
          </w:p>
        </w:tc>
        <w:tc>
          <w:tcPr>
            <w:tcW w:w="41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原住民文化會館</w:t>
            </w:r>
            <w:proofErr w:type="gramStart"/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駐館舞團</w:t>
            </w:r>
            <w:proofErr w:type="gramEnd"/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「</w:t>
            </w:r>
            <w:proofErr w:type="gramStart"/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原林舞</w:t>
            </w:r>
            <w:proofErr w:type="gramEnd"/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集」舞蹈表演。</w:t>
            </w:r>
          </w:p>
          <w:p w:rsidR="005E4BF7" w:rsidRPr="00046EC9" w:rsidRDefault="005E4BF7" w:rsidP="005E4BF7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CC637E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歌手張心傑演唱</w:t>
            </w:r>
          </w:p>
        </w:tc>
      </w:tr>
      <w:tr w:rsidR="00046EC9" w:rsidRPr="00046EC9" w:rsidTr="00B7313C">
        <w:trPr>
          <w:trHeight w:val="787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12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耆老祈福儀式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8F4765" w:rsidP="008F4765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耆老</w:t>
            </w:r>
            <w:r w:rsidR="00D41256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祈福</w:t>
            </w:r>
          </w:p>
        </w:tc>
      </w:tr>
      <w:tr w:rsidR="00046EC9" w:rsidRPr="00046EC9" w:rsidTr="00B7313C">
        <w:trPr>
          <w:trHeight w:val="983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15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41256" w:rsidRPr="00CC637E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CC637E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市長致詞</w:t>
            </w:r>
          </w:p>
          <w:p w:rsidR="005E4BF7" w:rsidRPr="00046EC9" w:rsidRDefault="005E4BF7" w:rsidP="00B7313C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CC637E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族語新書發表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</w:p>
        </w:tc>
      </w:tr>
      <w:tr w:rsidR="00046EC9" w:rsidRPr="00046EC9" w:rsidTr="00B7313C">
        <w:trPr>
          <w:trHeight w:val="793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開幕禮炮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</w:p>
        </w:tc>
      </w:tr>
      <w:tr w:rsidR="00046EC9" w:rsidRPr="00046EC9" w:rsidTr="00B7313C">
        <w:trPr>
          <w:trHeight w:val="784"/>
          <w:jc w:val="center"/>
        </w:trPr>
        <w:tc>
          <w:tcPr>
            <w:tcW w:w="1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25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30</w:t>
            </w: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原住民健康操</w:t>
            </w: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復興區國小學生</w:t>
            </w:r>
            <w:r w:rsidR="003B01A0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帶領跳健康操</w:t>
            </w: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。</w:t>
            </w:r>
          </w:p>
        </w:tc>
      </w:tr>
      <w:tr w:rsidR="00046EC9" w:rsidRPr="00046EC9" w:rsidTr="00B7313C">
        <w:trPr>
          <w:trHeight w:val="824"/>
          <w:jc w:val="center"/>
        </w:trPr>
        <w:tc>
          <w:tcPr>
            <w:tcW w:w="181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12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原住民族互動闖關攤位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0658A" w:rsidRPr="00046EC9" w:rsidRDefault="00C0658A" w:rsidP="00D4125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攤位區</w:t>
            </w: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43A" w:rsidRPr="00046EC9" w:rsidRDefault="003C23DF" w:rsidP="00B7313C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5</w:t>
            </w:r>
            <w:r w:rsidR="00B7313C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0</w:t>
            </w:r>
            <w:r w:rsidR="00C0658A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個</w:t>
            </w:r>
            <w:r w:rsidR="008F4765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闖關</w:t>
            </w:r>
            <w:r w:rsidR="00C0658A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攤位</w:t>
            </w:r>
          </w:p>
        </w:tc>
      </w:tr>
      <w:tr w:rsidR="00046EC9" w:rsidRPr="00046EC9" w:rsidTr="00B7313C">
        <w:trPr>
          <w:trHeight w:val="845"/>
          <w:jc w:val="center"/>
        </w:trPr>
        <w:tc>
          <w:tcPr>
            <w:tcW w:w="181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C0658A" w:rsidRPr="00046EC9" w:rsidRDefault="00C0658A" w:rsidP="00C0658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原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住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民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族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文化體驗課程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73462D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10個</w:t>
            </w:r>
            <w:r w:rsidR="008F4765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文化體驗課程</w:t>
            </w: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攤位。</w:t>
            </w:r>
          </w:p>
        </w:tc>
      </w:tr>
      <w:tr w:rsidR="00046EC9" w:rsidRPr="00046EC9" w:rsidTr="00B7313C">
        <w:trPr>
          <w:trHeight w:val="272"/>
          <w:jc w:val="center"/>
        </w:trPr>
        <w:tc>
          <w:tcPr>
            <w:tcW w:w="18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C0658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原民風味美食特色攤位</w:t>
            </w: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3F1957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一般美食及原民風味</w:t>
            </w:r>
            <w:r w:rsidR="008F4765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，計</w:t>
            </w:r>
            <w:r w:rsidR="003F1957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15</w:t>
            </w:r>
            <w:r w:rsidR="003B01A0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個攤位</w:t>
            </w: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。</w:t>
            </w:r>
          </w:p>
        </w:tc>
      </w:tr>
      <w:tr w:rsidR="00046EC9" w:rsidRPr="00046EC9" w:rsidTr="00B7313C">
        <w:trPr>
          <w:trHeight w:val="300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336" w:rsidRPr="00046EC9" w:rsidRDefault="00DF733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1</w:t>
            </w:r>
            <w:r w:rsidR="00D41256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D41256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0-1</w:t>
            </w:r>
            <w:r w:rsidR="00D41256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B01A0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</w:p>
        </w:tc>
        <w:tc>
          <w:tcPr>
            <w:tcW w:w="3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336" w:rsidRPr="00046EC9" w:rsidRDefault="0096434C" w:rsidP="00D4125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學生</w:t>
            </w:r>
            <w:r w:rsidR="00DF7336"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展演活動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336" w:rsidRPr="00046EC9" w:rsidRDefault="00DF7336" w:rsidP="00DF733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主舞台</w:t>
            </w:r>
          </w:p>
        </w:tc>
        <w:tc>
          <w:tcPr>
            <w:tcW w:w="41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6DE" w:rsidRDefault="005826DE" w:rsidP="005826DE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</w:p>
          <w:p w:rsidR="00DF7336" w:rsidRDefault="002959A5" w:rsidP="005826DE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精彩表演節目</w:t>
            </w:r>
          </w:p>
          <w:p w:rsidR="005826DE" w:rsidRPr="00046EC9" w:rsidRDefault="005826DE" w:rsidP="005826DE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</w:p>
        </w:tc>
      </w:tr>
      <w:tr w:rsidR="00046EC9" w:rsidRPr="00046EC9" w:rsidTr="00B7313C">
        <w:trPr>
          <w:trHeight w:val="737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3C043A" w:rsidP="003C043A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B01A0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B01A0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耆老帶唱及原住民大會舞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5826DE" w:rsidP="00D41256">
            <w:pPr>
              <w:spacing w:line="440" w:lineRule="exact"/>
              <w:jc w:val="both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合</w:t>
            </w:r>
            <w:r w:rsidR="00D41256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跳原住民大會舞。</w:t>
            </w:r>
          </w:p>
        </w:tc>
      </w:tr>
      <w:tr w:rsidR="00046EC9" w:rsidRPr="00046EC9" w:rsidTr="00B7313C">
        <w:trPr>
          <w:trHeight w:val="547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3C043A" w:rsidP="00D4125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B01A0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4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00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摸彩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046EC9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主舞台</w:t>
            </w: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3B01A0" w:rsidP="00D41256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  <w:szCs w:val="26"/>
              </w:rPr>
            </w:pPr>
            <w:r w:rsidRPr="00046EC9">
              <w:rPr>
                <w:rFonts w:ascii="標楷體" w:hAnsi="標楷體" w:hint="eastAsia"/>
                <w:color w:val="000000" w:themeColor="text1"/>
                <w:szCs w:val="26"/>
              </w:rPr>
              <w:t>大會提供i</w:t>
            </w:r>
            <w:r w:rsidRPr="00046EC9">
              <w:rPr>
                <w:rFonts w:ascii="標楷體" w:hAnsi="標楷體"/>
                <w:color w:val="000000" w:themeColor="text1"/>
                <w:szCs w:val="26"/>
              </w:rPr>
              <w:t>Pad</w:t>
            </w:r>
            <w:r w:rsidRPr="00046EC9">
              <w:rPr>
                <w:rFonts w:ascii="標楷體" w:hAnsi="標楷體" w:hint="eastAsia"/>
                <w:color w:val="000000" w:themeColor="text1"/>
                <w:szCs w:val="26"/>
              </w:rPr>
              <w:t>、智慧手錶等抽獎獎項。</w:t>
            </w:r>
          </w:p>
        </w:tc>
      </w:tr>
      <w:tr w:rsidR="00046EC9" w:rsidRPr="00046EC9" w:rsidTr="00B7313C">
        <w:trPr>
          <w:trHeight w:val="809"/>
          <w:jc w:val="center"/>
        </w:trPr>
        <w:tc>
          <w:tcPr>
            <w:tcW w:w="1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043A" w:rsidRPr="00046EC9" w:rsidRDefault="003C043A" w:rsidP="00D4125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4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00</w:t>
            </w: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043A" w:rsidRPr="00046EC9" w:rsidRDefault="003C043A" w:rsidP="00D41256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賦歸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043A" w:rsidRPr="00046EC9" w:rsidRDefault="003C043A" w:rsidP="00D41256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3A" w:rsidRPr="00046EC9" w:rsidRDefault="003C043A" w:rsidP="00D41256">
            <w:pPr>
              <w:spacing w:line="44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F33AB" w:rsidRPr="003F33AB" w:rsidRDefault="003F33AB" w:rsidP="0052452D">
      <w:pPr>
        <w:spacing w:after="240" w:line="440" w:lineRule="exact"/>
        <w:rPr>
          <w:rFonts w:ascii="Times New Roman" w:hAnsi="Times New Roman"/>
        </w:rPr>
      </w:pPr>
    </w:p>
    <w:sectPr w:rsidR="003F33AB" w:rsidRPr="003F33AB" w:rsidSect="00081C61">
      <w:pgSz w:w="11906" w:h="16838"/>
      <w:pgMar w:top="720" w:right="720" w:bottom="720" w:left="720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E3" w:rsidRDefault="00693CE3">
      <w:r>
        <w:separator/>
      </w:r>
    </w:p>
  </w:endnote>
  <w:endnote w:type="continuationSeparator" w:id="0">
    <w:p w:rsidR="00693CE3" w:rsidRDefault="0069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CD" w:rsidRDefault="00BD74CD" w:rsidP="000372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4CD" w:rsidRDefault="00BD74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519280"/>
      <w:docPartObj>
        <w:docPartGallery w:val="Page Numbers (Bottom of Page)"/>
        <w:docPartUnique/>
      </w:docPartObj>
    </w:sdtPr>
    <w:sdtEndPr>
      <w:rPr>
        <w:rFonts w:ascii="標楷體" w:hAnsi="標楷體"/>
        <w:b w:val="0"/>
      </w:rPr>
    </w:sdtEndPr>
    <w:sdtContent>
      <w:p w:rsidR="00BD74CD" w:rsidRPr="003213AA" w:rsidRDefault="00BD74CD">
        <w:pPr>
          <w:pStyle w:val="a4"/>
          <w:jc w:val="center"/>
          <w:rPr>
            <w:rFonts w:ascii="標楷體" w:hAnsi="標楷體"/>
            <w:b w:val="0"/>
          </w:rPr>
        </w:pPr>
        <w:r w:rsidRPr="003213AA">
          <w:rPr>
            <w:rFonts w:ascii="標楷體" w:hAnsi="標楷體"/>
            <w:b w:val="0"/>
          </w:rPr>
          <w:fldChar w:fldCharType="begin"/>
        </w:r>
        <w:r w:rsidRPr="003213AA">
          <w:rPr>
            <w:rFonts w:ascii="標楷體" w:hAnsi="標楷體"/>
            <w:b w:val="0"/>
          </w:rPr>
          <w:instrText>PAGE   \* MERGEFORMAT</w:instrText>
        </w:r>
        <w:r w:rsidRPr="003213AA">
          <w:rPr>
            <w:rFonts w:ascii="標楷體" w:hAnsi="標楷體"/>
            <w:b w:val="0"/>
          </w:rPr>
          <w:fldChar w:fldCharType="separate"/>
        </w:r>
        <w:r w:rsidR="00BE7D3A" w:rsidRPr="00BE7D3A">
          <w:rPr>
            <w:rFonts w:ascii="標楷體" w:hAnsi="標楷體"/>
            <w:b w:val="0"/>
            <w:noProof/>
            <w:lang w:val="zh-TW"/>
          </w:rPr>
          <w:t>3</w:t>
        </w:r>
        <w:r w:rsidRPr="003213AA">
          <w:rPr>
            <w:rFonts w:ascii="標楷體" w:hAnsi="標楷體"/>
            <w:b w:val="0"/>
          </w:rPr>
          <w:fldChar w:fldCharType="end"/>
        </w:r>
      </w:p>
    </w:sdtContent>
  </w:sdt>
  <w:p w:rsidR="00BD74CD" w:rsidRDefault="00BD7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E3" w:rsidRDefault="00693CE3">
      <w:r>
        <w:separator/>
      </w:r>
    </w:p>
  </w:footnote>
  <w:footnote w:type="continuationSeparator" w:id="0">
    <w:p w:rsidR="00693CE3" w:rsidRDefault="0069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78B"/>
    <w:multiLevelType w:val="hybridMultilevel"/>
    <w:tmpl w:val="F676B810"/>
    <w:lvl w:ilvl="0" w:tplc="D00A98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C2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CA0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1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43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46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CE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03C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4E3"/>
    <w:multiLevelType w:val="hybridMultilevel"/>
    <w:tmpl w:val="8B2EEC7C"/>
    <w:lvl w:ilvl="0" w:tplc="7EB68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749E4"/>
    <w:multiLevelType w:val="hybridMultilevel"/>
    <w:tmpl w:val="89586790"/>
    <w:lvl w:ilvl="0" w:tplc="9002225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2AB9"/>
    <w:multiLevelType w:val="hybridMultilevel"/>
    <w:tmpl w:val="C8422AC8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B3C20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8B7852"/>
    <w:multiLevelType w:val="hybridMultilevel"/>
    <w:tmpl w:val="85D0155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7486E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40B9A"/>
    <w:multiLevelType w:val="hybridMultilevel"/>
    <w:tmpl w:val="B3102104"/>
    <w:lvl w:ilvl="0" w:tplc="B2169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C4EDA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314F16"/>
    <w:multiLevelType w:val="hybridMultilevel"/>
    <w:tmpl w:val="9984FD00"/>
    <w:lvl w:ilvl="0" w:tplc="AF804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4F0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1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C7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D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00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E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840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8AA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D43B5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65374D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204E4"/>
    <w:multiLevelType w:val="hybridMultilevel"/>
    <w:tmpl w:val="A9BE868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86230"/>
    <w:multiLevelType w:val="hybridMultilevel"/>
    <w:tmpl w:val="50844CF6"/>
    <w:lvl w:ilvl="0" w:tplc="0E9007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5B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31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899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2A1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885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2E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C66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2E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026FE"/>
    <w:multiLevelType w:val="hybridMultilevel"/>
    <w:tmpl w:val="E98ADAA6"/>
    <w:lvl w:ilvl="0" w:tplc="33C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5D39D7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AD47D5"/>
    <w:multiLevelType w:val="hybridMultilevel"/>
    <w:tmpl w:val="B04CCD16"/>
    <w:lvl w:ilvl="0" w:tplc="09660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A785B2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B17C83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E04911E">
      <w:start w:val="1"/>
      <w:numFmt w:val="taiwaneseCountingThousand"/>
      <w:lvlText w:val="(%4)"/>
      <w:lvlJc w:val="left"/>
      <w:pPr>
        <w:ind w:left="2232" w:hanging="792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D59DF"/>
    <w:multiLevelType w:val="hybridMultilevel"/>
    <w:tmpl w:val="E884B9AA"/>
    <w:lvl w:ilvl="0" w:tplc="D6DAE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B21C42"/>
    <w:multiLevelType w:val="hybridMultilevel"/>
    <w:tmpl w:val="86C011D0"/>
    <w:lvl w:ilvl="0" w:tplc="DCF06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CBA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854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3B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EC2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D1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6A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6ED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12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B67A0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2E7D41"/>
    <w:multiLevelType w:val="hybridMultilevel"/>
    <w:tmpl w:val="F2146AF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B507A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973F8E"/>
    <w:multiLevelType w:val="hybridMultilevel"/>
    <w:tmpl w:val="8340BB50"/>
    <w:lvl w:ilvl="0" w:tplc="0B78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61DBC"/>
    <w:multiLevelType w:val="hybridMultilevel"/>
    <w:tmpl w:val="0DE215F6"/>
    <w:lvl w:ilvl="0" w:tplc="1A28D19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4" w15:restartNumberingAfterBreak="0">
    <w:nsid w:val="4F8A36A3"/>
    <w:multiLevelType w:val="hybridMultilevel"/>
    <w:tmpl w:val="636CB1BE"/>
    <w:lvl w:ilvl="0" w:tplc="DE482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B43F86"/>
    <w:multiLevelType w:val="hybridMultilevel"/>
    <w:tmpl w:val="8C647004"/>
    <w:lvl w:ilvl="0" w:tplc="BE6A9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BD33A0"/>
    <w:multiLevelType w:val="hybridMultilevel"/>
    <w:tmpl w:val="21946F04"/>
    <w:lvl w:ilvl="0" w:tplc="4642D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906A3B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A55218"/>
    <w:multiLevelType w:val="hybridMultilevel"/>
    <w:tmpl w:val="540EFE3E"/>
    <w:lvl w:ilvl="0" w:tplc="391C49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ED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9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2A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01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CA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4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076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2418B"/>
    <w:multiLevelType w:val="hybridMultilevel"/>
    <w:tmpl w:val="536A71DC"/>
    <w:lvl w:ilvl="0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30" w15:restartNumberingAfterBreak="0">
    <w:nsid w:val="5BB50ACD"/>
    <w:multiLevelType w:val="hybridMultilevel"/>
    <w:tmpl w:val="A99C42AE"/>
    <w:lvl w:ilvl="0" w:tplc="0B9A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BA6D46"/>
    <w:multiLevelType w:val="hybridMultilevel"/>
    <w:tmpl w:val="D4648E38"/>
    <w:lvl w:ilvl="0" w:tplc="81CCD1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60F72381"/>
    <w:multiLevelType w:val="hybridMultilevel"/>
    <w:tmpl w:val="36945A18"/>
    <w:lvl w:ilvl="0" w:tplc="304AF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523DF2"/>
    <w:multiLevelType w:val="hybridMultilevel"/>
    <w:tmpl w:val="333AABFA"/>
    <w:lvl w:ilvl="0" w:tplc="5DF4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B91BE3"/>
    <w:multiLevelType w:val="hybridMultilevel"/>
    <w:tmpl w:val="9A60D3A6"/>
    <w:lvl w:ilvl="0" w:tplc="00EA64B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4C6207"/>
    <w:multiLevelType w:val="hybridMultilevel"/>
    <w:tmpl w:val="48706978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591A9C"/>
    <w:multiLevelType w:val="hybridMultilevel"/>
    <w:tmpl w:val="123E59F0"/>
    <w:lvl w:ilvl="0" w:tplc="0DBAF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E0A9C"/>
    <w:multiLevelType w:val="hybridMultilevel"/>
    <w:tmpl w:val="9F249740"/>
    <w:lvl w:ilvl="0" w:tplc="E75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7437CE"/>
    <w:multiLevelType w:val="hybridMultilevel"/>
    <w:tmpl w:val="232E0CC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BE24B3"/>
    <w:multiLevelType w:val="hybridMultilevel"/>
    <w:tmpl w:val="21E24E6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9D093D"/>
    <w:multiLevelType w:val="hybridMultilevel"/>
    <w:tmpl w:val="62EA26FC"/>
    <w:lvl w:ilvl="0" w:tplc="D1D4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4631D"/>
    <w:multiLevelType w:val="hybridMultilevel"/>
    <w:tmpl w:val="323A2C9C"/>
    <w:lvl w:ilvl="0" w:tplc="65E8158A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425793B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5A0961"/>
    <w:multiLevelType w:val="hybridMultilevel"/>
    <w:tmpl w:val="F28CA128"/>
    <w:lvl w:ilvl="0" w:tplc="4254E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EB5F96"/>
    <w:multiLevelType w:val="hybridMultilevel"/>
    <w:tmpl w:val="247C339C"/>
    <w:lvl w:ilvl="0" w:tplc="9106042A">
      <w:start w:val="1"/>
      <w:numFmt w:val="taiwaneseCountingThousand"/>
      <w:lvlText w:val="（%1）"/>
      <w:lvlJc w:val="left"/>
      <w:pPr>
        <w:ind w:left="151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0"/>
  </w:num>
  <w:num w:numId="2">
    <w:abstractNumId w:val="34"/>
  </w:num>
  <w:num w:numId="3">
    <w:abstractNumId w:val="21"/>
  </w:num>
  <w:num w:numId="4">
    <w:abstractNumId w:val="29"/>
  </w:num>
  <w:num w:numId="5">
    <w:abstractNumId w:val="23"/>
  </w:num>
  <w:num w:numId="6">
    <w:abstractNumId w:val="14"/>
  </w:num>
  <w:num w:numId="7">
    <w:abstractNumId w:val="16"/>
  </w:num>
  <w:num w:numId="8">
    <w:abstractNumId w:val="44"/>
  </w:num>
  <w:num w:numId="9">
    <w:abstractNumId w:val="43"/>
  </w:num>
  <w:num w:numId="10">
    <w:abstractNumId w:val="30"/>
  </w:num>
  <w:num w:numId="11">
    <w:abstractNumId w:val="4"/>
  </w:num>
  <w:num w:numId="12">
    <w:abstractNumId w:val="19"/>
  </w:num>
  <w:num w:numId="13">
    <w:abstractNumId w:val="33"/>
  </w:num>
  <w:num w:numId="14">
    <w:abstractNumId w:val="3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5"/>
  </w:num>
  <w:num w:numId="18">
    <w:abstractNumId w:val="42"/>
  </w:num>
  <w:num w:numId="19">
    <w:abstractNumId w:val="6"/>
  </w:num>
  <w:num w:numId="20">
    <w:abstractNumId w:val="35"/>
  </w:num>
  <w:num w:numId="21">
    <w:abstractNumId w:val="37"/>
  </w:num>
  <w:num w:numId="22">
    <w:abstractNumId w:val="9"/>
  </w:num>
  <w:num w:numId="23">
    <w:abstractNumId w:val="0"/>
  </w:num>
  <w:num w:numId="24">
    <w:abstractNumId w:val="28"/>
  </w:num>
  <w:num w:numId="25">
    <w:abstractNumId w:val="13"/>
  </w:num>
  <w:num w:numId="26">
    <w:abstractNumId w:val="18"/>
  </w:num>
  <w:num w:numId="27">
    <w:abstractNumId w:val="26"/>
  </w:num>
  <w:num w:numId="28">
    <w:abstractNumId w:val="25"/>
  </w:num>
  <w:num w:numId="29">
    <w:abstractNumId w:val="22"/>
  </w:num>
  <w:num w:numId="30">
    <w:abstractNumId w:val="1"/>
  </w:num>
  <w:num w:numId="31">
    <w:abstractNumId w:val="8"/>
  </w:num>
  <w:num w:numId="32">
    <w:abstractNumId w:val="11"/>
  </w:num>
  <w:num w:numId="33">
    <w:abstractNumId w:val="3"/>
  </w:num>
  <w:num w:numId="34">
    <w:abstractNumId w:val="36"/>
  </w:num>
  <w:num w:numId="35">
    <w:abstractNumId w:val="5"/>
  </w:num>
  <w:num w:numId="36">
    <w:abstractNumId w:val="24"/>
  </w:num>
  <w:num w:numId="37">
    <w:abstractNumId w:val="39"/>
  </w:num>
  <w:num w:numId="38">
    <w:abstractNumId w:val="2"/>
  </w:num>
  <w:num w:numId="39">
    <w:abstractNumId w:val="12"/>
  </w:num>
  <w:num w:numId="40">
    <w:abstractNumId w:val="20"/>
  </w:num>
  <w:num w:numId="41">
    <w:abstractNumId w:val="38"/>
  </w:num>
  <w:num w:numId="42">
    <w:abstractNumId w:val="40"/>
  </w:num>
  <w:num w:numId="43">
    <w:abstractNumId w:val="17"/>
  </w:num>
  <w:num w:numId="44">
    <w:abstractNumId w:val="41"/>
  </w:num>
  <w:num w:numId="45">
    <w:abstractNumId w:val="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E"/>
    <w:rsid w:val="00003230"/>
    <w:rsid w:val="00014BDF"/>
    <w:rsid w:val="000372C6"/>
    <w:rsid w:val="00046750"/>
    <w:rsid w:val="00046EC9"/>
    <w:rsid w:val="00054743"/>
    <w:rsid w:val="00064FE0"/>
    <w:rsid w:val="000771B6"/>
    <w:rsid w:val="000806FA"/>
    <w:rsid w:val="00081C61"/>
    <w:rsid w:val="00094BA3"/>
    <w:rsid w:val="00094EF8"/>
    <w:rsid w:val="000B5558"/>
    <w:rsid w:val="000D1523"/>
    <w:rsid w:val="000E136E"/>
    <w:rsid w:val="000E1A29"/>
    <w:rsid w:val="000E215E"/>
    <w:rsid w:val="000E3115"/>
    <w:rsid w:val="000E53B7"/>
    <w:rsid w:val="000E55AF"/>
    <w:rsid w:val="000E6384"/>
    <w:rsid w:val="000F059A"/>
    <w:rsid w:val="001206C7"/>
    <w:rsid w:val="00124205"/>
    <w:rsid w:val="001367E9"/>
    <w:rsid w:val="00151D13"/>
    <w:rsid w:val="00152B25"/>
    <w:rsid w:val="0016421F"/>
    <w:rsid w:val="00174C5F"/>
    <w:rsid w:val="00175140"/>
    <w:rsid w:val="00176BB9"/>
    <w:rsid w:val="00187A57"/>
    <w:rsid w:val="001A2FB8"/>
    <w:rsid w:val="001A5038"/>
    <w:rsid w:val="001B25D1"/>
    <w:rsid w:val="001B5057"/>
    <w:rsid w:val="001C2560"/>
    <w:rsid w:val="001C25CA"/>
    <w:rsid w:val="001C6E32"/>
    <w:rsid w:val="001E6CB5"/>
    <w:rsid w:val="001F5DB4"/>
    <w:rsid w:val="001F738E"/>
    <w:rsid w:val="00206907"/>
    <w:rsid w:val="002071C9"/>
    <w:rsid w:val="00210797"/>
    <w:rsid w:val="00211531"/>
    <w:rsid w:val="0021295D"/>
    <w:rsid w:val="00225AE3"/>
    <w:rsid w:val="002270CF"/>
    <w:rsid w:val="002746C2"/>
    <w:rsid w:val="0027799F"/>
    <w:rsid w:val="002817C8"/>
    <w:rsid w:val="00282E83"/>
    <w:rsid w:val="0028499D"/>
    <w:rsid w:val="002959A5"/>
    <w:rsid w:val="002A6562"/>
    <w:rsid w:val="002B02BF"/>
    <w:rsid w:val="002F0754"/>
    <w:rsid w:val="002F12E4"/>
    <w:rsid w:val="002F16FF"/>
    <w:rsid w:val="002F207D"/>
    <w:rsid w:val="002F5CC1"/>
    <w:rsid w:val="002F62BB"/>
    <w:rsid w:val="0030107B"/>
    <w:rsid w:val="003055A8"/>
    <w:rsid w:val="0031210B"/>
    <w:rsid w:val="00315313"/>
    <w:rsid w:val="003213AA"/>
    <w:rsid w:val="003255B9"/>
    <w:rsid w:val="00327847"/>
    <w:rsid w:val="00334F9E"/>
    <w:rsid w:val="003447CD"/>
    <w:rsid w:val="0035509D"/>
    <w:rsid w:val="003562BD"/>
    <w:rsid w:val="00356C43"/>
    <w:rsid w:val="0036317B"/>
    <w:rsid w:val="003645C0"/>
    <w:rsid w:val="003757E8"/>
    <w:rsid w:val="00386538"/>
    <w:rsid w:val="003A20CB"/>
    <w:rsid w:val="003B01A0"/>
    <w:rsid w:val="003C043A"/>
    <w:rsid w:val="003C1870"/>
    <w:rsid w:val="003C23DF"/>
    <w:rsid w:val="003C4344"/>
    <w:rsid w:val="003C6A12"/>
    <w:rsid w:val="003D00A6"/>
    <w:rsid w:val="003D2900"/>
    <w:rsid w:val="003D365B"/>
    <w:rsid w:val="003D3C3A"/>
    <w:rsid w:val="003D74EB"/>
    <w:rsid w:val="003F1957"/>
    <w:rsid w:val="003F33AB"/>
    <w:rsid w:val="003F6DDD"/>
    <w:rsid w:val="003F6EB3"/>
    <w:rsid w:val="004018D1"/>
    <w:rsid w:val="00404426"/>
    <w:rsid w:val="0042789E"/>
    <w:rsid w:val="00437C7A"/>
    <w:rsid w:val="00441B41"/>
    <w:rsid w:val="00446452"/>
    <w:rsid w:val="00450724"/>
    <w:rsid w:val="00463046"/>
    <w:rsid w:val="00465EDB"/>
    <w:rsid w:val="00477A51"/>
    <w:rsid w:val="00483DE0"/>
    <w:rsid w:val="004841FA"/>
    <w:rsid w:val="0049057F"/>
    <w:rsid w:val="00490763"/>
    <w:rsid w:val="004A0908"/>
    <w:rsid w:val="004B0C39"/>
    <w:rsid w:val="004B3B41"/>
    <w:rsid w:val="004B789F"/>
    <w:rsid w:val="004C2EC3"/>
    <w:rsid w:val="004D25FA"/>
    <w:rsid w:val="004D3549"/>
    <w:rsid w:val="004E1F71"/>
    <w:rsid w:val="004F1F99"/>
    <w:rsid w:val="00503333"/>
    <w:rsid w:val="00505DF1"/>
    <w:rsid w:val="00522DA6"/>
    <w:rsid w:val="00523DF4"/>
    <w:rsid w:val="0052452D"/>
    <w:rsid w:val="00525398"/>
    <w:rsid w:val="00527FB9"/>
    <w:rsid w:val="00535C85"/>
    <w:rsid w:val="0054357A"/>
    <w:rsid w:val="00550F8A"/>
    <w:rsid w:val="00556767"/>
    <w:rsid w:val="00570D99"/>
    <w:rsid w:val="005826DE"/>
    <w:rsid w:val="00582CE8"/>
    <w:rsid w:val="005B4CD8"/>
    <w:rsid w:val="005D4193"/>
    <w:rsid w:val="005D5E2A"/>
    <w:rsid w:val="005D5F1E"/>
    <w:rsid w:val="005E1913"/>
    <w:rsid w:val="005E33B0"/>
    <w:rsid w:val="005E4BF7"/>
    <w:rsid w:val="005E5042"/>
    <w:rsid w:val="005F067F"/>
    <w:rsid w:val="005F324B"/>
    <w:rsid w:val="005F3C23"/>
    <w:rsid w:val="005F41DE"/>
    <w:rsid w:val="005F42CF"/>
    <w:rsid w:val="005F57EA"/>
    <w:rsid w:val="006127E6"/>
    <w:rsid w:val="00616989"/>
    <w:rsid w:val="00627922"/>
    <w:rsid w:val="006369FA"/>
    <w:rsid w:val="00640510"/>
    <w:rsid w:val="006577AF"/>
    <w:rsid w:val="00667BD7"/>
    <w:rsid w:val="00671EFA"/>
    <w:rsid w:val="00682FFB"/>
    <w:rsid w:val="0068681D"/>
    <w:rsid w:val="00691167"/>
    <w:rsid w:val="00693CE3"/>
    <w:rsid w:val="006A2C1A"/>
    <w:rsid w:val="006A4DFB"/>
    <w:rsid w:val="006A5054"/>
    <w:rsid w:val="006A6A25"/>
    <w:rsid w:val="006B21DD"/>
    <w:rsid w:val="006B60DB"/>
    <w:rsid w:val="006C113F"/>
    <w:rsid w:val="006D4322"/>
    <w:rsid w:val="006E1179"/>
    <w:rsid w:val="006F2BE0"/>
    <w:rsid w:val="00702120"/>
    <w:rsid w:val="00702D5B"/>
    <w:rsid w:val="0072216E"/>
    <w:rsid w:val="00723C08"/>
    <w:rsid w:val="0073462D"/>
    <w:rsid w:val="00763D67"/>
    <w:rsid w:val="007824E3"/>
    <w:rsid w:val="0078426C"/>
    <w:rsid w:val="007866C3"/>
    <w:rsid w:val="007929AA"/>
    <w:rsid w:val="00797696"/>
    <w:rsid w:val="007B4421"/>
    <w:rsid w:val="007D4269"/>
    <w:rsid w:val="007F7111"/>
    <w:rsid w:val="00800D21"/>
    <w:rsid w:val="0080616B"/>
    <w:rsid w:val="00823409"/>
    <w:rsid w:val="008244EE"/>
    <w:rsid w:val="00863473"/>
    <w:rsid w:val="00866312"/>
    <w:rsid w:val="008867DC"/>
    <w:rsid w:val="008947B7"/>
    <w:rsid w:val="008A7633"/>
    <w:rsid w:val="008B107E"/>
    <w:rsid w:val="008C7336"/>
    <w:rsid w:val="008D5A1A"/>
    <w:rsid w:val="008E23DB"/>
    <w:rsid w:val="008F1356"/>
    <w:rsid w:val="008F4765"/>
    <w:rsid w:val="0090471C"/>
    <w:rsid w:val="00904EAF"/>
    <w:rsid w:val="00907B69"/>
    <w:rsid w:val="009223C0"/>
    <w:rsid w:val="00931319"/>
    <w:rsid w:val="00941771"/>
    <w:rsid w:val="00946D6A"/>
    <w:rsid w:val="00950074"/>
    <w:rsid w:val="009553F5"/>
    <w:rsid w:val="009600B6"/>
    <w:rsid w:val="0096434C"/>
    <w:rsid w:val="00991FE8"/>
    <w:rsid w:val="00993449"/>
    <w:rsid w:val="00993E33"/>
    <w:rsid w:val="00997548"/>
    <w:rsid w:val="009A2E87"/>
    <w:rsid w:val="009C2564"/>
    <w:rsid w:val="009C63B0"/>
    <w:rsid w:val="009C770E"/>
    <w:rsid w:val="009D3682"/>
    <w:rsid w:val="009E2151"/>
    <w:rsid w:val="009E25C1"/>
    <w:rsid w:val="009F03FE"/>
    <w:rsid w:val="009F106A"/>
    <w:rsid w:val="00A012B3"/>
    <w:rsid w:val="00A109EB"/>
    <w:rsid w:val="00A15ADD"/>
    <w:rsid w:val="00A326F3"/>
    <w:rsid w:val="00A439DF"/>
    <w:rsid w:val="00A50481"/>
    <w:rsid w:val="00A55509"/>
    <w:rsid w:val="00A55836"/>
    <w:rsid w:val="00A70718"/>
    <w:rsid w:val="00A716E8"/>
    <w:rsid w:val="00A72B25"/>
    <w:rsid w:val="00A837D6"/>
    <w:rsid w:val="00AB4B92"/>
    <w:rsid w:val="00B051E1"/>
    <w:rsid w:val="00B15D22"/>
    <w:rsid w:val="00B357AD"/>
    <w:rsid w:val="00B50D3F"/>
    <w:rsid w:val="00B56FE7"/>
    <w:rsid w:val="00B60F43"/>
    <w:rsid w:val="00B644C1"/>
    <w:rsid w:val="00B66A49"/>
    <w:rsid w:val="00B7313C"/>
    <w:rsid w:val="00B741B9"/>
    <w:rsid w:val="00B74F64"/>
    <w:rsid w:val="00B859ED"/>
    <w:rsid w:val="00B95E4A"/>
    <w:rsid w:val="00BA738F"/>
    <w:rsid w:val="00BB2918"/>
    <w:rsid w:val="00BB6591"/>
    <w:rsid w:val="00BB7164"/>
    <w:rsid w:val="00BC7113"/>
    <w:rsid w:val="00BD27B4"/>
    <w:rsid w:val="00BD6254"/>
    <w:rsid w:val="00BD631F"/>
    <w:rsid w:val="00BD74CD"/>
    <w:rsid w:val="00BE7D3A"/>
    <w:rsid w:val="00C0658A"/>
    <w:rsid w:val="00C102A5"/>
    <w:rsid w:val="00C24F2C"/>
    <w:rsid w:val="00C31D9D"/>
    <w:rsid w:val="00C4003B"/>
    <w:rsid w:val="00C509DE"/>
    <w:rsid w:val="00C559EA"/>
    <w:rsid w:val="00C55D1B"/>
    <w:rsid w:val="00C564D7"/>
    <w:rsid w:val="00C615AF"/>
    <w:rsid w:val="00C75867"/>
    <w:rsid w:val="00C92B9E"/>
    <w:rsid w:val="00C97821"/>
    <w:rsid w:val="00CA20F8"/>
    <w:rsid w:val="00CA4FA3"/>
    <w:rsid w:val="00CA72DD"/>
    <w:rsid w:val="00CC637E"/>
    <w:rsid w:val="00CF09BF"/>
    <w:rsid w:val="00CF47EB"/>
    <w:rsid w:val="00D01410"/>
    <w:rsid w:val="00D2236E"/>
    <w:rsid w:val="00D41256"/>
    <w:rsid w:val="00D41794"/>
    <w:rsid w:val="00D57899"/>
    <w:rsid w:val="00D640E4"/>
    <w:rsid w:val="00D65290"/>
    <w:rsid w:val="00D675AA"/>
    <w:rsid w:val="00D80A62"/>
    <w:rsid w:val="00D836D0"/>
    <w:rsid w:val="00D85626"/>
    <w:rsid w:val="00D95EB9"/>
    <w:rsid w:val="00DA1E5B"/>
    <w:rsid w:val="00DA45FD"/>
    <w:rsid w:val="00DB35BC"/>
    <w:rsid w:val="00DC0C9E"/>
    <w:rsid w:val="00DD0284"/>
    <w:rsid w:val="00DD5E4D"/>
    <w:rsid w:val="00DE0244"/>
    <w:rsid w:val="00DE1743"/>
    <w:rsid w:val="00DE4DFA"/>
    <w:rsid w:val="00DF50F0"/>
    <w:rsid w:val="00DF7336"/>
    <w:rsid w:val="00E077C4"/>
    <w:rsid w:val="00E12235"/>
    <w:rsid w:val="00E1233D"/>
    <w:rsid w:val="00E15673"/>
    <w:rsid w:val="00E244A7"/>
    <w:rsid w:val="00E34824"/>
    <w:rsid w:val="00E36DBF"/>
    <w:rsid w:val="00E40838"/>
    <w:rsid w:val="00E67C8C"/>
    <w:rsid w:val="00E83421"/>
    <w:rsid w:val="00E8358E"/>
    <w:rsid w:val="00E84C50"/>
    <w:rsid w:val="00E85A5B"/>
    <w:rsid w:val="00E8604C"/>
    <w:rsid w:val="00E90EB1"/>
    <w:rsid w:val="00E91A27"/>
    <w:rsid w:val="00E91B66"/>
    <w:rsid w:val="00E9699B"/>
    <w:rsid w:val="00EA52BA"/>
    <w:rsid w:val="00EA6751"/>
    <w:rsid w:val="00EA766E"/>
    <w:rsid w:val="00EA7B24"/>
    <w:rsid w:val="00EB45C9"/>
    <w:rsid w:val="00EE40C8"/>
    <w:rsid w:val="00EF3EE3"/>
    <w:rsid w:val="00F10A34"/>
    <w:rsid w:val="00F234DB"/>
    <w:rsid w:val="00F30941"/>
    <w:rsid w:val="00F30B03"/>
    <w:rsid w:val="00F3257C"/>
    <w:rsid w:val="00F36F4F"/>
    <w:rsid w:val="00F430CF"/>
    <w:rsid w:val="00F438A8"/>
    <w:rsid w:val="00F517A3"/>
    <w:rsid w:val="00F7717D"/>
    <w:rsid w:val="00F77AB4"/>
    <w:rsid w:val="00F81CC0"/>
    <w:rsid w:val="00F94540"/>
    <w:rsid w:val="00F9769A"/>
    <w:rsid w:val="00FA0562"/>
    <w:rsid w:val="00FB28FF"/>
    <w:rsid w:val="00FF293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B7F2B"/>
  <w15:chartTrackingRefBased/>
  <w15:docId w15:val="{67CEC14A-0611-4CD6-A857-3983F25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EE"/>
    <w:pPr>
      <w:widowControl w:val="0"/>
    </w:pPr>
    <w:rPr>
      <w:rFonts w:ascii="Arial" w:eastAsia="標楷體" w:hAnsi="Arial" w:cs="Times New Roman"/>
      <w:b/>
      <w:bCs/>
      <w:kern w:val="5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81C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81C61"/>
    <w:pPr>
      <w:keepNext/>
      <w:spacing w:line="720" w:lineRule="auto"/>
      <w:outlineLvl w:val="1"/>
    </w:pPr>
    <w:rPr>
      <w:rFonts w:asciiTheme="majorHAnsi" w:eastAsiaTheme="majorEastAsia" w:hAnsiTheme="majorHAnsi" w:cstheme="majorBidi"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C61"/>
    <w:pPr>
      <w:keepNext/>
      <w:spacing w:line="720" w:lineRule="auto"/>
      <w:outlineLvl w:val="2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8244EE"/>
    <w:pPr>
      <w:widowControl/>
    </w:pPr>
    <w:rPr>
      <w:rFonts w:eastAsia="Times New Roman" w:cs="Arial"/>
      <w:b w:val="0"/>
      <w:bCs w:val="0"/>
      <w:kern w:val="0"/>
      <w:sz w:val="22"/>
      <w:szCs w:val="22"/>
      <w:lang w:val="en-AU" w:eastAsia="en-US"/>
    </w:rPr>
  </w:style>
  <w:style w:type="paragraph" w:styleId="a4">
    <w:name w:val="footer"/>
    <w:basedOn w:val="a"/>
    <w:link w:val="a5"/>
    <w:uiPriority w:val="99"/>
    <w:rsid w:val="00824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244EE"/>
    <w:rPr>
      <w:rFonts w:ascii="Arial" w:eastAsia="標楷體" w:hAnsi="Arial" w:cs="Times New Roman"/>
      <w:b/>
      <w:bCs/>
      <w:kern w:val="52"/>
      <w:sz w:val="20"/>
      <w:szCs w:val="20"/>
    </w:rPr>
  </w:style>
  <w:style w:type="character" w:styleId="a6">
    <w:name w:val="page number"/>
    <w:basedOn w:val="a0"/>
    <w:uiPriority w:val="99"/>
    <w:rsid w:val="008244EE"/>
  </w:style>
  <w:style w:type="paragraph" w:styleId="a7">
    <w:name w:val="Balloon Text"/>
    <w:basedOn w:val="a"/>
    <w:link w:val="a8"/>
    <w:uiPriority w:val="99"/>
    <w:semiHidden/>
    <w:unhideWhenUsed/>
    <w:rsid w:val="002F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5CC1"/>
    <w:rPr>
      <w:rFonts w:asciiTheme="majorHAnsi" w:eastAsiaTheme="majorEastAsia" w:hAnsiTheme="majorHAnsi" w:cstheme="majorBidi"/>
      <w:b/>
      <w:bCs/>
      <w:kern w:val="5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70718"/>
    <w:rPr>
      <w:rFonts w:ascii="Arial" w:eastAsia="標楷體" w:hAnsi="Arial" w:cs="Times New Roman"/>
      <w:b/>
      <w:bCs/>
      <w:kern w:val="52"/>
      <w:sz w:val="20"/>
      <w:szCs w:val="20"/>
    </w:rPr>
  </w:style>
  <w:style w:type="paragraph" w:styleId="ab">
    <w:name w:val="List Paragraph"/>
    <w:basedOn w:val="a"/>
    <w:uiPriority w:val="34"/>
    <w:qFormat/>
    <w:rsid w:val="009E2151"/>
    <w:pPr>
      <w:ind w:leftChars="200" w:left="480"/>
    </w:pPr>
  </w:style>
  <w:style w:type="table" w:styleId="ac">
    <w:name w:val="Table Grid"/>
    <w:basedOn w:val="a1"/>
    <w:uiPriority w:val="3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81C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81C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81C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footnote text"/>
    <w:basedOn w:val="a"/>
    <w:link w:val="ae"/>
    <w:uiPriority w:val="99"/>
    <w:semiHidden/>
    <w:unhideWhenUsed/>
    <w:rsid w:val="00081C61"/>
    <w:pPr>
      <w:snapToGrid w:val="0"/>
    </w:pPr>
    <w:rPr>
      <w:rFonts w:ascii="Times New Roman" w:eastAsia="新細明體" w:hAnsi="Times New Roman"/>
      <w:b w:val="0"/>
      <w:bCs w:val="0"/>
      <w:kern w:val="2"/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81C6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1C6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81C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1C61"/>
    <w:rPr>
      <w:rFonts w:ascii="Times New Roman" w:eastAsia="新細明體" w:hAnsi="Times New Roman"/>
      <w:b w:val="0"/>
      <w:bCs w:val="0"/>
      <w:kern w:val="2"/>
      <w:sz w:val="24"/>
      <w:szCs w:val="24"/>
    </w:rPr>
  </w:style>
  <w:style w:type="character" w:customStyle="1" w:styleId="af2">
    <w:name w:val="註解文字 字元"/>
    <w:basedOn w:val="a0"/>
    <w:link w:val="af1"/>
    <w:uiPriority w:val="99"/>
    <w:semiHidden/>
    <w:rsid w:val="00081C61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1C6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1C6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3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74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3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0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01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65149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0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37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36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8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8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242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70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7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9042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23FC-9666-4E60-919B-71FE30D8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鄭秋子</cp:lastModifiedBy>
  <cp:revision>8</cp:revision>
  <cp:lastPrinted>2021-03-18T06:33:00Z</cp:lastPrinted>
  <dcterms:created xsi:type="dcterms:W3CDTF">2021-03-17T00:12:00Z</dcterms:created>
  <dcterms:modified xsi:type="dcterms:W3CDTF">2021-03-18T07:49:00Z</dcterms:modified>
</cp:coreProperties>
</file>