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9FD76" w14:textId="77777777" w:rsidR="00CA4403" w:rsidRPr="00FA4879" w:rsidRDefault="00CA4403" w:rsidP="00CA4403">
      <w:pPr>
        <w:jc w:val="center"/>
        <w:rPr>
          <w:rFonts w:ascii="微軟正黑體" w:eastAsia="微軟正黑體" w:hAnsi="微軟正黑體"/>
          <w:b/>
          <w:sz w:val="32"/>
          <w:szCs w:val="24"/>
        </w:rPr>
      </w:pPr>
      <w:r w:rsidRPr="00FA4879">
        <w:rPr>
          <w:rFonts w:ascii="微軟正黑體" w:eastAsia="微軟正黑體" w:hAnsi="微軟正黑體" w:hint="eastAsia"/>
          <w:b/>
          <w:sz w:val="32"/>
          <w:szCs w:val="24"/>
        </w:rPr>
        <w:t>《尋光校園</w:t>
      </w:r>
      <w:r w:rsidRPr="00FA4879">
        <w:rPr>
          <w:rFonts w:ascii="微軟正黑體" w:eastAsia="微軟正黑體" w:hAnsi="微軟正黑體" w:hint="eastAsia"/>
          <w:b/>
          <w:sz w:val="32"/>
        </w:rPr>
        <w:t>》臉部平權國小計畫－</w:t>
      </w:r>
      <w:r w:rsidR="00906455">
        <w:rPr>
          <w:rFonts w:ascii="微軟正黑體" w:eastAsia="微軟正黑體" w:hAnsi="微軟正黑體" w:hint="eastAsia"/>
          <w:b/>
          <w:sz w:val="32"/>
        </w:rPr>
        <w:t>高</w:t>
      </w:r>
      <w:r w:rsidRPr="00FA4879">
        <w:rPr>
          <w:rFonts w:ascii="微軟正黑體" w:eastAsia="微軟正黑體" w:hAnsi="微軟正黑體" w:hint="eastAsia"/>
          <w:b/>
          <w:sz w:val="32"/>
          <w:szCs w:val="24"/>
        </w:rPr>
        <w:t>年級教案</w:t>
      </w:r>
    </w:p>
    <w:p w14:paraId="2891C8D6" w14:textId="77777777" w:rsidR="00CA4403" w:rsidRPr="00FA4879" w:rsidRDefault="00CA4403" w:rsidP="00ED138B">
      <w:pPr>
        <w:pStyle w:val="a6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sz w:val="32"/>
          <w:szCs w:val="28"/>
        </w:rPr>
      </w:pPr>
      <w:r w:rsidRPr="00FA4879">
        <w:rPr>
          <w:rFonts w:ascii="微軟正黑體" w:eastAsia="微軟正黑體" w:hAnsi="微軟正黑體" w:hint="eastAsia"/>
          <w:b/>
          <w:sz w:val="32"/>
          <w:szCs w:val="28"/>
          <w:lang w:eastAsia="zh-TW"/>
        </w:rPr>
        <w:t>課程背景：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29"/>
        <w:gridCol w:w="1928"/>
        <w:gridCol w:w="1388"/>
        <w:gridCol w:w="1521"/>
        <w:gridCol w:w="1385"/>
        <w:gridCol w:w="1777"/>
      </w:tblGrid>
      <w:tr w:rsidR="00CA4403" w:rsidRPr="00FA4879" w14:paraId="59E45C97" w14:textId="77777777" w:rsidTr="004A7CCB">
        <w:trPr>
          <w:trHeight w:val="542"/>
        </w:trPr>
        <w:tc>
          <w:tcPr>
            <w:tcW w:w="846" w:type="pct"/>
            <w:shd w:val="clear" w:color="auto" w:fill="CFE2F3"/>
            <w:vAlign w:val="center"/>
          </w:tcPr>
          <w:p w14:paraId="7BD2723C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教案名稱</w:t>
            </w:r>
          </w:p>
        </w:tc>
        <w:tc>
          <w:tcPr>
            <w:tcW w:w="4154" w:type="pct"/>
            <w:gridSpan w:val="5"/>
            <w:vAlign w:val="center"/>
          </w:tcPr>
          <w:p w14:paraId="5375665A" w14:textId="77777777" w:rsidR="00CA4403" w:rsidRPr="00FA4879" w:rsidRDefault="00906455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>
              <w:rPr>
                <w:rFonts w:ascii="微軟正黑體" w:eastAsia="微軟正黑體" w:hAnsi="微軟正黑體" w:cs="標楷體" w:hint="eastAsia"/>
              </w:rPr>
              <w:t>曙光方程式</w:t>
            </w:r>
          </w:p>
        </w:tc>
      </w:tr>
      <w:tr w:rsidR="00CA4403" w:rsidRPr="00FA4879" w14:paraId="718004C8" w14:textId="77777777" w:rsidTr="004A7CCB">
        <w:trPr>
          <w:trHeight w:val="456"/>
        </w:trPr>
        <w:tc>
          <w:tcPr>
            <w:tcW w:w="846" w:type="pct"/>
            <w:shd w:val="clear" w:color="auto" w:fill="CFE2F3"/>
            <w:vAlign w:val="center"/>
          </w:tcPr>
          <w:p w14:paraId="28C0FB27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教案設計者</w:t>
            </w:r>
          </w:p>
        </w:tc>
        <w:tc>
          <w:tcPr>
            <w:tcW w:w="4154" w:type="pct"/>
            <w:gridSpan w:val="5"/>
            <w:vAlign w:val="center"/>
          </w:tcPr>
          <w:p w14:paraId="0E6FC909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微軟正黑體" w:hint="eastAsia"/>
                <w:szCs w:val="24"/>
              </w:rPr>
              <w:t>財團法人陽光社會福利基金會</w:t>
            </w:r>
          </w:p>
        </w:tc>
      </w:tr>
      <w:tr w:rsidR="00CA4403" w:rsidRPr="00FA4879" w14:paraId="2280642D" w14:textId="77777777" w:rsidTr="004A7CCB">
        <w:trPr>
          <w:trHeight w:val="516"/>
        </w:trPr>
        <w:tc>
          <w:tcPr>
            <w:tcW w:w="846" w:type="pct"/>
            <w:shd w:val="clear" w:color="auto" w:fill="CFE2F3"/>
            <w:vAlign w:val="center"/>
          </w:tcPr>
          <w:p w14:paraId="5744546E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</w:rPr>
              <w:t>教學對象</w:t>
            </w:r>
          </w:p>
        </w:tc>
        <w:tc>
          <w:tcPr>
            <w:tcW w:w="1001" w:type="pct"/>
            <w:vAlign w:val="center"/>
          </w:tcPr>
          <w:p w14:paraId="7367EFD3" w14:textId="77777777" w:rsidR="00CA4403" w:rsidRPr="00FA4879" w:rsidRDefault="00906455" w:rsidP="003F78D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高</w:t>
            </w:r>
            <w:r w:rsidR="00CA4403" w:rsidRPr="00FA4879">
              <w:rPr>
                <w:rFonts w:ascii="微軟正黑體" w:eastAsia="微軟正黑體" w:hAnsi="微軟正黑體" w:cs="微軟正黑體" w:hint="eastAsia"/>
                <w:szCs w:val="24"/>
              </w:rPr>
              <w:t>年級</w:t>
            </w:r>
          </w:p>
        </w:tc>
        <w:tc>
          <w:tcPr>
            <w:tcW w:w="721" w:type="pct"/>
            <w:shd w:val="clear" w:color="auto" w:fill="CFE2F3"/>
            <w:vAlign w:val="center"/>
          </w:tcPr>
          <w:p w14:paraId="7568791F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授課節數</w:t>
            </w:r>
          </w:p>
        </w:tc>
        <w:tc>
          <w:tcPr>
            <w:tcW w:w="790" w:type="pct"/>
            <w:vAlign w:val="center"/>
          </w:tcPr>
          <w:p w14:paraId="43FB83B0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一節課</w:t>
            </w:r>
          </w:p>
        </w:tc>
        <w:tc>
          <w:tcPr>
            <w:tcW w:w="719" w:type="pct"/>
            <w:shd w:val="clear" w:color="auto" w:fill="BDD6EE" w:themeFill="accent1" w:themeFillTint="66"/>
            <w:vAlign w:val="center"/>
          </w:tcPr>
          <w:p w14:paraId="22F7C04B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領域/科目</w:t>
            </w:r>
          </w:p>
        </w:tc>
        <w:tc>
          <w:tcPr>
            <w:tcW w:w="923" w:type="pct"/>
            <w:vAlign w:val="center"/>
          </w:tcPr>
          <w:p w14:paraId="1598D06B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綜合活動領域</w:t>
            </w:r>
          </w:p>
        </w:tc>
      </w:tr>
      <w:tr w:rsidR="00CA4403" w:rsidRPr="00FA4879" w14:paraId="3535F9B3" w14:textId="77777777" w:rsidTr="004A7CCB">
        <w:tc>
          <w:tcPr>
            <w:tcW w:w="846" w:type="pct"/>
            <w:shd w:val="clear" w:color="auto" w:fill="CFE2F3"/>
            <w:vAlign w:val="center"/>
          </w:tcPr>
          <w:p w14:paraId="328FDAE1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設計理念</w:t>
            </w:r>
          </w:p>
        </w:tc>
        <w:tc>
          <w:tcPr>
            <w:tcW w:w="4154" w:type="pct"/>
            <w:gridSpan w:val="5"/>
            <w:vAlign w:val="center"/>
          </w:tcPr>
          <w:p w14:paraId="53CCBCFC" w14:textId="77777777" w:rsidR="00CA4403" w:rsidRDefault="00CA4403" w:rsidP="003F78D5">
            <w:pPr>
              <w:spacing w:line="0" w:lineRule="atLeast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 w:hint="eastAsia"/>
                <w:szCs w:val="24"/>
              </w:rPr>
              <w:t>我們的社會當</w:t>
            </w:r>
            <w:r w:rsidRPr="00FA4879">
              <w:rPr>
                <w:rFonts w:ascii="微軟正黑體" w:eastAsia="微軟正黑體" w:hAnsi="微軟正黑體" w:cs="標楷體" w:hint="eastAsia"/>
              </w:rPr>
              <w:t>中，有一群人因著外貌的不同時常受到他人的歧視、嘲笑、排擠甚至謾罵</w:t>
            </w:r>
            <w:r w:rsidRPr="00FA4879">
              <w:rPr>
                <w:rFonts w:ascii="微軟正黑體" w:eastAsia="微軟正黑體" w:hAnsi="微軟正黑體" w:cs="標楷體" w:hint="eastAsia"/>
                <w:szCs w:val="24"/>
              </w:rPr>
              <w:t>，他們可能是天生的顏損或是後天意外造成的傷害，生理上要忍痛重建外表同時心理層面要接受別人異樣的眼光，但陽光相信每張臉都與眾不同，卻一樣獨一無二，因此陽光基金會希望在台灣努力推動一個「臉部平權」的社會，無論顏面外觀如何，每個人都應該被尊重及公平對待。</w:t>
            </w:r>
          </w:p>
          <w:p w14:paraId="707AE1D1" w14:textId="77777777" w:rsidR="003F78D5" w:rsidRPr="00FA4879" w:rsidRDefault="000773AE" w:rsidP="000773AE">
            <w:pPr>
              <w:spacing w:line="0" w:lineRule="atLeast"/>
              <w:rPr>
                <w:rFonts w:ascii="微軟正黑體" w:eastAsia="微軟正黑體" w:hAnsi="微軟正黑體" w:cs="標楷體"/>
                <w:szCs w:val="24"/>
              </w:rPr>
            </w:pPr>
            <w:r>
              <w:rPr>
                <w:rFonts w:ascii="微軟正黑體" w:eastAsia="微軟正黑體" w:hAnsi="微軟正黑體" w:cs="標楷體" w:hint="eastAsia"/>
                <w:szCs w:val="24"/>
              </w:rPr>
              <w:t>此教案以「互動式影片」創作，想要討論學生在面臨校園人際互動情境時，當作為一個選擇者/旁觀者（非顏損者）時，會選擇什麼樣的方式與顏損者相處，同時，也透過轉換視角的影片結尾設計，使學生作為一個被選擇者/當事者（顏損者）來面對自己作的選擇，在作為不同角色時的感受及選擇背後的衡量，以及轉換視角後是否會影響學生回顧自己作為選擇者時的選擇，進而有所改變。</w:t>
            </w:r>
          </w:p>
        </w:tc>
      </w:tr>
      <w:tr w:rsidR="00CA4403" w:rsidRPr="00FA4879" w14:paraId="79C8A44E" w14:textId="77777777" w:rsidTr="004A7CCB">
        <w:tc>
          <w:tcPr>
            <w:tcW w:w="846" w:type="pct"/>
            <w:shd w:val="clear" w:color="auto" w:fill="CFE2F3"/>
            <w:vAlign w:val="center"/>
          </w:tcPr>
          <w:p w14:paraId="72B91BB8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教學目標</w:t>
            </w:r>
          </w:p>
        </w:tc>
        <w:tc>
          <w:tcPr>
            <w:tcW w:w="4154" w:type="pct"/>
            <w:gridSpan w:val="5"/>
          </w:tcPr>
          <w:p w14:paraId="42695DED" w14:textId="77777777" w:rsidR="00107006" w:rsidRPr="00FA4879" w:rsidRDefault="00107006" w:rsidP="00ED138B">
            <w:pPr>
              <w:pStyle w:val="a6"/>
              <w:widowControl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微軟正黑體" w:eastAsia="微軟正黑體" w:hAnsi="微軟正黑體" w:cs="標楷體"/>
                <w:lang w:val="en-US"/>
              </w:rPr>
            </w:pPr>
            <w:r w:rsidRPr="00FA4879">
              <w:rPr>
                <w:rFonts w:ascii="微軟正黑體" w:eastAsia="微軟正黑體" w:hAnsi="微軟正黑體" w:hint="eastAsia"/>
              </w:rPr>
              <w:t>90％受宣導者對燒傷顏損者處境與不便之處有更多認識。</w:t>
            </w:r>
          </w:p>
          <w:p w14:paraId="5F451F24" w14:textId="77777777" w:rsidR="00CA4403" w:rsidRPr="00FA4879" w:rsidRDefault="00107006" w:rsidP="00ED138B">
            <w:pPr>
              <w:pStyle w:val="a6"/>
              <w:widowControl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微軟正黑體" w:eastAsia="微軟正黑體" w:hAnsi="微軟正黑體" w:cs="標楷體"/>
                <w:lang w:val="en-US"/>
              </w:rPr>
            </w:pPr>
            <w:r w:rsidRPr="00FA4879">
              <w:rPr>
                <w:rFonts w:ascii="微軟正黑體" w:eastAsia="微軟正黑體" w:hAnsi="微軟正黑體" w:hint="eastAsia"/>
              </w:rPr>
              <w:t>90％受宣導者更認識燒傷顏損者，並能同理與關懷尊重之。</w:t>
            </w:r>
          </w:p>
        </w:tc>
      </w:tr>
      <w:tr w:rsidR="00CA4403" w:rsidRPr="00FA4879" w14:paraId="5F1F0A21" w14:textId="77777777" w:rsidTr="004A7CCB">
        <w:trPr>
          <w:trHeight w:val="301"/>
        </w:trPr>
        <w:tc>
          <w:tcPr>
            <w:tcW w:w="846" w:type="pct"/>
            <w:shd w:val="clear" w:color="auto" w:fill="CFE2F3"/>
            <w:vAlign w:val="center"/>
          </w:tcPr>
          <w:p w14:paraId="21544AAF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主題軸</w:t>
            </w:r>
          </w:p>
        </w:tc>
        <w:tc>
          <w:tcPr>
            <w:tcW w:w="4154" w:type="pct"/>
            <w:gridSpan w:val="5"/>
            <w:vAlign w:val="center"/>
          </w:tcPr>
          <w:p w14:paraId="39C1E947" w14:textId="77777777" w:rsidR="00CA4403" w:rsidRPr="00FA4879" w:rsidRDefault="00CA4403" w:rsidP="003F78D5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社會參與</w:t>
            </w:r>
          </w:p>
        </w:tc>
      </w:tr>
      <w:tr w:rsidR="00CA4403" w:rsidRPr="00FA4879" w14:paraId="71E30675" w14:textId="77777777" w:rsidTr="004A7CCB">
        <w:trPr>
          <w:trHeight w:val="300"/>
        </w:trPr>
        <w:tc>
          <w:tcPr>
            <w:tcW w:w="846" w:type="pct"/>
            <w:shd w:val="clear" w:color="auto" w:fill="CFE2F3"/>
            <w:vAlign w:val="center"/>
          </w:tcPr>
          <w:p w14:paraId="44D47CD0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核心素養</w:t>
            </w:r>
          </w:p>
        </w:tc>
        <w:tc>
          <w:tcPr>
            <w:tcW w:w="4154" w:type="pct"/>
            <w:gridSpan w:val="5"/>
            <w:vAlign w:val="center"/>
          </w:tcPr>
          <w:p w14:paraId="26C515D3" w14:textId="77777777" w:rsidR="00CA4403" w:rsidRPr="00FA4879" w:rsidRDefault="00CA4403" w:rsidP="003F78D5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人際互動、社會關懷與服務</w:t>
            </w:r>
          </w:p>
        </w:tc>
      </w:tr>
      <w:tr w:rsidR="00CA4403" w:rsidRPr="00FA4879" w14:paraId="252820FE" w14:textId="77777777" w:rsidTr="004A7CCB">
        <w:trPr>
          <w:trHeight w:val="60"/>
        </w:trPr>
        <w:tc>
          <w:tcPr>
            <w:tcW w:w="846" w:type="pct"/>
            <w:shd w:val="clear" w:color="auto" w:fill="CFE2F3"/>
            <w:vAlign w:val="center"/>
          </w:tcPr>
          <w:p w14:paraId="2D7BA94C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能力指標</w:t>
            </w:r>
          </w:p>
        </w:tc>
        <w:tc>
          <w:tcPr>
            <w:tcW w:w="4154" w:type="pct"/>
            <w:gridSpan w:val="5"/>
            <w:vAlign w:val="center"/>
          </w:tcPr>
          <w:p w14:paraId="7C1A8692" w14:textId="77777777" w:rsidR="00CA4403" w:rsidRPr="00FA4879" w:rsidRDefault="00CA4403" w:rsidP="003F78D5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3-3-1-1 與人相處時能發現自己與別人有不同的特質，並尊重其差異。</w:t>
            </w:r>
          </w:p>
          <w:p w14:paraId="20A99790" w14:textId="77777777" w:rsidR="00CA4403" w:rsidRPr="00FA4879" w:rsidRDefault="00CA4403" w:rsidP="003F78D5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3-3-3-3 關懷與接納不同族群的意見與想法。</w:t>
            </w:r>
          </w:p>
        </w:tc>
      </w:tr>
      <w:tr w:rsidR="00CA4403" w:rsidRPr="00FA4879" w14:paraId="407A34AE" w14:textId="77777777" w:rsidTr="004A7CCB">
        <w:trPr>
          <w:trHeight w:val="60"/>
        </w:trPr>
        <w:tc>
          <w:tcPr>
            <w:tcW w:w="846" w:type="pct"/>
            <w:shd w:val="clear" w:color="auto" w:fill="CFE2F3"/>
            <w:vAlign w:val="center"/>
          </w:tcPr>
          <w:p w14:paraId="0F867429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學習表現</w:t>
            </w:r>
          </w:p>
        </w:tc>
        <w:tc>
          <w:tcPr>
            <w:tcW w:w="4154" w:type="pct"/>
            <w:gridSpan w:val="5"/>
          </w:tcPr>
          <w:p w14:paraId="3423121A" w14:textId="77777777" w:rsidR="00CA4403" w:rsidRPr="00FA4879" w:rsidRDefault="00CA4403" w:rsidP="003F78D5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</w:rPr>
            </w:pPr>
            <w:r w:rsidRPr="00FA4879">
              <w:rPr>
                <w:rFonts w:ascii="微軟正黑體" w:eastAsia="微軟正黑體" w:hAnsi="微軟正黑體" w:hint="eastAsia"/>
              </w:rPr>
              <w:t>1a-III-1 欣賞並接納自己與他人。</w:t>
            </w:r>
          </w:p>
        </w:tc>
      </w:tr>
      <w:tr w:rsidR="00CA4403" w:rsidRPr="00FA4879" w14:paraId="7E7F27D1" w14:textId="77777777" w:rsidTr="002B6DF8">
        <w:trPr>
          <w:trHeight w:val="429"/>
        </w:trPr>
        <w:tc>
          <w:tcPr>
            <w:tcW w:w="846" w:type="pct"/>
            <w:shd w:val="clear" w:color="auto" w:fill="CFE2F3"/>
            <w:vAlign w:val="center"/>
          </w:tcPr>
          <w:p w14:paraId="2B43CAC2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FA4879">
              <w:rPr>
                <w:rFonts w:ascii="微軟正黑體" w:eastAsia="微軟正黑體" w:hAnsi="微軟正黑體" w:cs="標楷體"/>
                <w:szCs w:val="24"/>
              </w:rPr>
              <w:t>學習內容</w:t>
            </w:r>
          </w:p>
        </w:tc>
        <w:tc>
          <w:tcPr>
            <w:tcW w:w="4154" w:type="pct"/>
            <w:gridSpan w:val="5"/>
          </w:tcPr>
          <w:p w14:paraId="62C63C42" w14:textId="77777777" w:rsidR="00CA4403" w:rsidRPr="00FA4879" w:rsidRDefault="00CA4403" w:rsidP="003F78D5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/>
                <w:szCs w:val="24"/>
              </w:rPr>
              <w:t>Aa-III-1</w:t>
            </w:r>
            <w:r w:rsidRPr="00FA4879">
              <w:rPr>
                <w:rFonts w:ascii="微軟正黑體" w:eastAsia="微軟正黑體" w:hAnsi="微軟正黑體" w:hint="eastAsia"/>
                <w:szCs w:val="24"/>
              </w:rPr>
              <w:t>自己與他人特質的欣賞及接納。</w:t>
            </w:r>
          </w:p>
          <w:p w14:paraId="6A028A43" w14:textId="77777777" w:rsidR="00CA4403" w:rsidRPr="00FA4879" w:rsidRDefault="00CA4403" w:rsidP="003F78D5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/>
                <w:szCs w:val="24"/>
              </w:rPr>
              <w:t>Aa-III-2</w:t>
            </w:r>
            <w:r w:rsidRPr="00FA4879">
              <w:rPr>
                <w:rFonts w:ascii="微軟正黑體" w:eastAsia="微軟正黑體" w:hAnsi="微軟正黑體" w:hint="eastAsia"/>
                <w:szCs w:val="24"/>
              </w:rPr>
              <w:t>對自己與他人悅納的表現。</w:t>
            </w:r>
          </w:p>
        </w:tc>
      </w:tr>
      <w:tr w:rsidR="00CA4403" w:rsidRPr="00FA4879" w14:paraId="0FB088AE" w14:textId="77777777" w:rsidTr="004A7CCB">
        <w:trPr>
          <w:trHeight w:val="982"/>
        </w:trPr>
        <w:tc>
          <w:tcPr>
            <w:tcW w:w="846" w:type="pct"/>
            <w:shd w:val="clear" w:color="auto" w:fill="CFE2F3"/>
            <w:vAlign w:val="center"/>
          </w:tcPr>
          <w:p w14:paraId="6F278A50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A4879">
              <w:rPr>
                <w:rFonts w:ascii="微軟正黑體" w:eastAsia="微軟正黑體" w:hAnsi="微軟正黑體" w:cs="標楷體"/>
              </w:rPr>
              <w:t>學習</w:t>
            </w:r>
            <w:r w:rsidR="00906455">
              <w:rPr>
                <w:rFonts w:ascii="微軟正黑體" w:eastAsia="微軟正黑體" w:hAnsi="微軟正黑體" w:cs="標楷體" w:hint="eastAsia"/>
              </w:rPr>
              <w:t>目標</w:t>
            </w:r>
          </w:p>
        </w:tc>
        <w:tc>
          <w:tcPr>
            <w:tcW w:w="4154" w:type="pct"/>
            <w:gridSpan w:val="5"/>
          </w:tcPr>
          <w:p w14:paraId="5AF215F9" w14:textId="77777777" w:rsidR="00CA4403" w:rsidRPr="00FA4879" w:rsidRDefault="00CA4403" w:rsidP="00ED138B">
            <w:pPr>
              <w:widowControl/>
              <w:numPr>
                <w:ilvl w:val="0"/>
                <w:numId w:val="2"/>
              </w:num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理解尊重和包容的重要性，認識到每個人都是獨一無二的，我們都一樣「不一樣」而都享有相同的權利。</w:t>
            </w:r>
          </w:p>
          <w:p w14:paraId="1441D57D" w14:textId="77777777" w:rsidR="00CA4403" w:rsidRPr="00FA4879" w:rsidRDefault="00CA4403" w:rsidP="00ED138B">
            <w:pPr>
              <w:widowControl/>
              <w:numPr>
                <w:ilvl w:val="0"/>
                <w:numId w:val="2"/>
              </w:num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了解臉部平權的概念，明白為什麼我們應該尊重每個人的外貌。</w:t>
            </w:r>
          </w:p>
          <w:p w14:paraId="3CA7E2B2" w14:textId="77777777" w:rsidR="00CA4403" w:rsidRPr="00FA4879" w:rsidRDefault="00CA4403" w:rsidP="00ED138B">
            <w:pPr>
              <w:widowControl/>
              <w:numPr>
                <w:ilvl w:val="0"/>
                <w:numId w:val="2"/>
              </w:numPr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FA4879">
              <w:rPr>
                <w:rFonts w:ascii="微軟正黑體" w:eastAsia="微軟正黑體" w:hAnsi="微軟正黑體" w:hint="eastAsia"/>
                <w:szCs w:val="24"/>
              </w:rPr>
              <w:t>發展人際互動的方式，可以跟顏損者如何互動。</w:t>
            </w:r>
          </w:p>
        </w:tc>
      </w:tr>
      <w:tr w:rsidR="00CA4403" w:rsidRPr="00FA4879" w14:paraId="5F8C85A4" w14:textId="77777777" w:rsidTr="00CA4403">
        <w:trPr>
          <w:trHeight w:val="603"/>
        </w:trPr>
        <w:tc>
          <w:tcPr>
            <w:tcW w:w="846" w:type="pct"/>
            <w:shd w:val="clear" w:color="auto" w:fill="CFE2F3"/>
            <w:vAlign w:val="center"/>
          </w:tcPr>
          <w:p w14:paraId="02782FAA" w14:textId="77777777" w:rsidR="00CA4403" w:rsidRPr="00FA4879" w:rsidRDefault="00CA4403" w:rsidP="003F78D5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A4879">
              <w:rPr>
                <w:rFonts w:ascii="微軟正黑體" w:eastAsia="微軟正黑體" w:hAnsi="微軟正黑體" w:hint="eastAsia"/>
              </w:rPr>
              <w:t>教案道具表</w:t>
            </w:r>
          </w:p>
        </w:tc>
        <w:tc>
          <w:tcPr>
            <w:tcW w:w="4154" w:type="pct"/>
            <w:gridSpan w:val="5"/>
            <w:vAlign w:val="center"/>
          </w:tcPr>
          <w:p w14:paraId="57C945ED" w14:textId="77777777" w:rsidR="00CA4403" w:rsidRPr="00FA4879" w:rsidRDefault="00CA4403" w:rsidP="0090645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A4879">
              <w:rPr>
                <w:rFonts w:ascii="微軟正黑體" w:eastAsia="微軟正黑體" w:hAnsi="微軟正黑體" w:hint="eastAsia"/>
              </w:rPr>
              <w:t>課程內會進行「</w:t>
            </w:r>
            <w:r w:rsidR="00906455">
              <w:rPr>
                <w:rFonts w:ascii="微軟正黑體" w:eastAsia="微軟正黑體" w:hAnsi="微軟正黑體" w:hint="eastAsia"/>
              </w:rPr>
              <w:t>影片觀看</w:t>
            </w:r>
            <w:r w:rsidRPr="00FA4879">
              <w:rPr>
                <w:rFonts w:ascii="微軟正黑體" w:eastAsia="微軟正黑體" w:hAnsi="微軟正黑體" w:hint="eastAsia"/>
              </w:rPr>
              <w:t>」，請準備</w:t>
            </w:r>
            <w:r w:rsidR="00906455">
              <w:rPr>
                <w:rFonts w:ascii="微軟正黑體" w:eastAsia="微軟正黑體" w:hAnsi="微軟正黑體" w:hint="eastAsia"/>
              </w:rPr>
              <w:t>適量的「平板電腦」</w:t>
            </w:r>
            <w:r w:rsidRPr="00FA4879">
              <w:rPr>
                <w:rFonts w:ascii="微軟正黑體" w:eastAsia="微軟正黑體" w:hAnsi="微軟正黑體" w:hint="eastAsia"/>
              </w:rPr>
              <w:t>。</w:t>
            </w:r>
          </w:p>
        </w:tc>
      </w:tr>
    </w:tbl>
    <w:p w14:paraId="2CEFCEAE" w14:textId="77777777" w:rsidR="00CA4403" w:rsidRPr="00FA4879" w:rsidRDefault="00CA4403" w:rsidP="00346231">
      <w:pPr>
        <w:widowControl/>
        <w:rPr>
          <w:rFonts w:ascii="微軟正黑體" w:eastAsia="微軟正黑體" w:hAnsi="微軟正黑體"/>
          <w:b/>
          <w:sz w:val="32"/>
          <w:szCs w:val="32"/>
        </w:rPr>
      </w:pPr>
    </w:p>
    <w:p w14:paraId="06D8A47C" w14:textId="77777777" w:rsidR="00CA4403" w:rsidRPr="00FA4879" w:rsidRDefault="00CA4403" w:rsidP="00ED138B">
      <w:pPr>
        <w:pStyle w:val="a6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sz w:val="32"/>
          <w:szCs w:val="32"/>
        </w:rPr>
      </w:pPr>
      <w:r w:rsidRPr="00FA4879">
        <w:rPr>
          <w:rFonts w:ascii="微軟正黑體" w:eastAsia="微軟正黑體" w:hAnsi="微軟正黑體" w:hint="eastAsia"/>
          <w:b/>
          <w:sz w:val="32"/>
          <w:szCs w:val="32"/>
        </w:rPr>
        <w:t>本課程架構圖</w:t>
      </w:r>
    </w:p>
    <w:p w14:paraId="402AD029" w14:textId="77777777" w:rsidR="00107006" w:rsidRPr="00FA4879" w:rsidRDefault="00CA4403" w:rsidP="00FA4879">
      <w:pPr>
        <w:widowControl/>
        <w:spacing w:line="0" w:lineRule="atLeast"/>
        <w:rPr>
          <w:rFonts w:ascii="微軟正黑體" w:eastAsia="微軟正黑體" w:hAnsi="微軟正黑體"/>
          <w:b/>
        </w:rPr>
      </w:pPr>
      <w:r w:rsidRPr="00FA4879">
        <w:rPr>
          <w:rFonts w:ascii="微軟正黑體" w:eastAsia="微軟正黑體" w:hAnsi="微軟正黑體"/>
          <w:b/>
          <w:noProof/>
        </w:rPr>
        <w:drawing>
          <wp:inline distT="0" distB="0" distL="0" distR="0" wp14:anchorId="18CC117B" wp14:editId="5C90F6F7">
            <wp:extent cx="5995035" cy="2340000"/>
            <wp:effectExtent l="38100" t="0" r="5715" b="0"/>
            <wp:docPr id="7" name="資料庫圖表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58087B1" w14:textId="77777777" w:rsidR="00CA4403" w:rsidRPr="00FA4879" w:rsidRDefault="00CA4403" w:rsidP="00ED138B">
      <w:pPr>
        <w:pStyle w:val="a6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sz w:val="32"/>
          <w:szCs w:val="32"/>
        </w:rPr>
      </w:pPr>
      <w:r w:rsidRPr="00FA4879">
        <w:rPr>
          <w:rFonts w:ascii="微軟正黑體" w:eastAsia="微軟正黑體" w:hAnsi="微軟正黑體" w:hint="eastAsia"/>
          <w:b/>
          <w:sz w:val="32"/>
          <w:szCs w:val="32"/>
        </w:rPr>
        <w:t>教學活動設計流程簡述</w:t>
      </w:r>
    </w:p>
    <w:tbl>
      <w:tblPr>
        <w:tblW w:w="1028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06"/>
        <w:gridCol w:w="1276"/>
        <w:gridCol w:w="992"/>
        <w:gridCol w:w="1515"/>
      </w:tblGrid>
      <w:tr w:rsidR="00CA4403" w:rsidRPr="00FA4879" w14:paraId="36B6E19C" w14:textId="77777777" w:rsidTr="00107006">
        <w:trPr>
          <w:trHeight w:val="70"/>
          <w:jc w:val="center"/>
        </w:trPr>
        <w:tc>
          <w:tcPr>
            <w:tcW w:w="6506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E2601F" w14:textId="77777777" w:rsidR="00CA4403" w:rsidRPr="00FA4879" w:rsidRDefault="00CA4403" w:rsidP="00CA440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FA4879">
              <w:rPr>
                <w:rFonts w:ascii="微軟正黑體" w:eastAsia="微軟正黑體" w:hAnsi="微軟正黑體"/>
                <w:b/>
                <w:noProof/>
              </w:rPr>
              <w:t>教學活動內容及實施方式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8E88C2" w14:textId="77777777" w:rsidR="00CA4403" w:rsidRPr="00FA4879" w:rsidRDefault="00CA4403" w:rsidP="00CA440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FA4879">
              <w:rPr>
                <w:rFonts w:ascii="微軟正黑體" w:eastAsia="微軟正黑體" w:hAnsi="微軟正黑體" w:hint="eastAsia"/>
                <w:b/>
                <w:noProof/>
              </w:rPr>
              <w:t>教學資源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217249" w14:textId="77777777" w:rsidR="00CA4403" w:rsidRPr="00FA4879" w:rsidRDefault="00CA4403" w:rsidP="00CA440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FA4879">
              <w:rPr>
                <w:rFonts w:ascii="微軟正黑體" w:eastAsia="微軟正黑體" w:hAnsi="微軟正黑體"/>
                <w:b/>
                <w:noProof/>
              </w:rPr>
              <w:t>時間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2A4570" w14:textId="77777777" w:rsidR="00CA4403" w:rsidRPr="00FA4879" w:rsidRDefault="00CA4403" w:rsidP="00CA440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FA4879">
              <w:rPr>
                <w:rFonts w:ascii="微軟正黑體" w:eastAsia="微軟正黑體" w:hAnsi="微軟正黑體"/>
                <w:b/>
                <w:noProof/>
              </w:rPr>
              <w:t>學習評量</w:t>
            </w:r>
          </w:p>
        </w:tc>
      </w:tr>
      <w:tr w:rsidR="00CA4403" w:rsidRPr="00FA4879" w14:paraId="59B8B773" w14:textId="77777777" w:rsidTr="000773AE">
        <w:trPr>
          <w:trHeight w:val="43"/>
          <w:jc w:val="center"/>
        </w:trPr>
        <w:tc>
          <w:tcPr>
            <w:tcW w:w="6506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0F9E455" w14:textId="77777777" w:rsidR="00CA4403" w:rsidRPr="00FA4879" w:rsidRDefault="00CA4403" w:rsidP="00ED138B">
            <w:pPr>
              <w:pStyle w:val="a9"/>
              <w:numPr>
                <w:ilvl w:val="0"/>
                <w:numId w:val="6"/>
              </w:numPr>
              <w:rPr>
                <w:rFonts w:ascii="微軟正黑體" w:eastAsia="微軟正黑體" w:hAnsi="微軟正黑體"/>
                <w:color w:val="0000FF"/>
              </w:rPr>
            </w:pPr>
            <w:r w:rsidRPr="00FA4879">
              <w:rPr>
                <w:rFonts w:ascii="微軟正黑體" w:eastAsia="微軟正黑體" w:hAnsi="微軟正黑體" w:hint="eastAsia"/>
              </w:rPr>
              <w:t>引起動機</w:t>
            </w:r>
            <w:r w:rsidR="00E74059">
              <w:rPr>
                <w:rFonts w:ascii="微軟正黑體" w:eastAsia="微軟正黑體" w:hAnsi="微軟正黑體" w:hint="eastAsia"/>
                <w:color w:val="0000FF"/>
              </w:rPr>
              <w:t>【開場與設置</w:t>
            </w:r>
            <w:r w:rsidRPr="00FA4879">
              <w:rPr>
                <w:rFonts w:ascii="微軟正黑體" w:eastAsia="微軟正黑體" w:hAnsi="微軟正黑體" w:hint="eastAsia"/>
                <w:color w:val="0000FF"/>
              </w:rPr>
              <w:t>】</w:t>
            </w:r>
          </w:p>
          <w:p w14:paraId="2DB94F5F" w14:textId="77777777" w:rsidR="00EC222F" w:rsidRPr="00906455" w:rsidRDefault="00E74059" w:rsidP="00ED138B">
            <w:pPr>
              <w:pStyle w:val="a9"/>
              <w:numPr>
                <w:ilvl w:val="0"/>
                <w:numId w:val="4"/>
              </w:numPr>
              <w:rPr>
                <w:rFonts w:ascii="微軟正黑體" w:eastAsia="微軟正黑體" w:hAnsi="微軟正黑體"/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開場說明</w:t>
            </w:r>
            <w:r w:rsidR="00EC222F" w:rsidRPr="00FA4879">
              <w:rPr>
                <w:rFonts w:ascii="微軟正黑體" w:eastAsia="微軟正黑體" w:hAnsi="微軟正黑體" w:hint="eastAsia"/>
                <w:color w:val="auto"/>
              </w:rPr>
              <w:t>內容</w:t>
            </w:r>
            <w:r>
              <w:rPr>
                <w:rFonts w:ascii="微軟正黑體" w:eastAsia="微軟正黑體" w:hAnsi="微軟正黑體" w:hint="eastAsia"/>
                <w:color w:val="auto"/>
              </w:rPr>
              <w:t>：</w:t>
            </w:r>
          </w:p>
          <w:p w14:paraId="3926B5B8" w14:textId="77777777" w:rsidR="00C90295" w:rsidRDefault="00E74059" w:rsidP="00C90295">
            <w:pPr>
              <w:pStyle w:val="a9"/>
              <w:ind w:left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生活當中我們每天都在做出選擇，「早餐吃什麼？」、「等一下走哪條路上學？」、「要穿體育服還是制服？」</w:t>
            </w:r>
            <w:r>
              <w:rPr>
                <w:rFonts w:ascii="微軟正黑體" w:eastAsia="微軟正黑體" w:hAnsi="微軟正黑體"/>
              </w:rPr>
              <w:t>……</w:t>
            </w:r>
            <w:r>
              <w:rPr>
                <w:rFonts w:ascii="微軟正黑體" w:eastAsia="微軟正黑體" w:hAnsi="微軟正黑體" w:hint="eastAsia"/>
              </w:rPr>
              <w:t>等，在遇到各種面臨選擇的情境時，我們做出的每一種選擇都根據我們不同的生命經驗及想法，也因此可能出現不同的結果。</w:t>
            </w:r>
            <w:r w:rsidR="00902514" w:rsidRPr="00902514">
              <w:rPr>
                <w:rFonts w:ascii="微軟正黑體" w:eastAsia="微軟正黑體" w:hAnsi="微軟正黑體" w:hint="eastAsia"/>
              </w:rPr>
              <w:t>今天要來做一堂特別的體驗課程，不是將重點放在討論誰對或誰錯，而更看重與理解當我們面對真實生活情境時，我們處在什麼樣的感受當中，</w:t>
            </w:r>
            <w:r w:rsidR="00C90295">
              <w:rPr>
                <w:rFonts w:ascii="微軟正黑體" w:eastAsia="微軟正黑體" w:hAnsi="微軟正黑體" w:hint="eastAsia"/>
              </w:rPr>
              <w:t>又是否存在過猶豫，最終，是什麼想法或原因讓我們做出那個選擇。」</w:t>
            </w:r>
          </w:p>
          <w:p w14:paraId="1D163541" w14:textId="77777777" w:rsidR="00E74059" w:rsidRDefault="00E74059" w:rsidP="00C90295">
            <w:pPr>
              <w:pStyle w:val="a9"/>
              <w:numPr>
                <w:ilvl w:val="0"/>
                <w:numId w:val="4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安排平板使用：</w:t>
            </w:r>
          </w:p>
          <w:p w14:paraId="7805B72E" w14:textId="77777777" w:rsidR="00E74059" w:rsidRPr="000773AE" w:rsidRDefault="00E74059" w:rsidP="00E74059">
            <w:pPr>
              <w:pStyle w:val="a9"/>
              <w:ind w:left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包含平板帳號登入、網路連線。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E51653D" w14:textId="77777777" w:rsidR="00CA4403" w:rsidRPr="00FA4879" w:rsidRDefault="00107006" w:rsidP="0010700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簡報</w:t>
            </w:r>
          </w:p>
          <w:p w14:paraId="63A57CA5" w14:textId="77777777" w:rsidR="00107006" w:rsidRPr="00FA4879" w:rsidRDefault="00107006" w:rsidP="0010700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影片</w:t>
            </w:r>
          </w:p>
          <w:p w14:paraId="5EABBB94" w14:textId="77777777" w:rsidR="00107006" w:rsidRPr="00FA4879" w:rsidRDefault="00107006" w:rsidP="0010700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電腦</w:t>
            </w:r>
          </w:p>
          <w:p w14:paraId="7D47FD58" w14:textId="77777777" w:rsidR="00107006" w:rsidRPr="00FA4879" w:rsidRDefault="00107006" w:rsidP="0010700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投影</w:t>
            </w:r>
          </w:p>
          <w:p w14:paraId="4DCF1E57" w14:textId="77777777" w:rsidR="00F17EE4" w:rsidRPr="00FA4879" w:rsidRDefault="00EC222F" w:rsidP="00F17EE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音響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D5BC" w14:textId="77777777" w:rsidR="00CA4403" w:rsidRPr="00FA4879" w:rsidRDefault="00107006" w:rsidP="00107006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FA4879">
              <w:rPr>
                <w:rFonts w:ascii="微軟正黑體" w:eastAsia="微軟正黑體" w:hAnsi="微軟正黑體" w:hint="eastAsia"/>
                <w:b/>
                <w:noProof/>
              </w:rPr>
              <w:t>５min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2FD356E1" w14:textId="77777777" w:rsidR="00107006" w:rsidRPr="00FA4879" w:rsidRDefault="00E74059" w:rsidP="00E74059">
            <w:pPr>
              <w:snapToGrid w:val="0"/>
              <w:spacing w:before="50"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-</w:t>
            </w:r>
          </w:p>
        </w:tc>
      </w:tr>
      <w:tr w:rsidR="00A51D28" w:rsidRPr="00FA4879" w14:paraId="09591C1E" w14:textId="77777777" w:rsidTr="004A7CCB">
        <w:trPr>
          <w:trHeight w:val="1266"/>
          <w:jc w:val="center"/>
        </w:trPr>
        <w:tc>
          <w:tcPr>
            <w:tcW w:w="650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629C15" w14:textId="77777777" w:rsidR="00A51D28" w:rsidRPr="00A51D28" w:rsidRDefault="00A51D28" w:rsidP="00ED138B">
            <w:pPr>
              <w:pStyle w:val="a9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r w:rsidRPr="00FA4879">
              <w:rPr>
                <w:rFonts w:ascii="微軟正黑體" w:eastAsia="微軟正黑體" w:hAnsi="微軟正黑體" w:hint="eastAsia"/>
              </w:rPr>
              <w:t>發展活動</w:t>
            </w:r>
            <w:r w:rsidRPr="00FA4879">
              <w:rPr>
                <w:rFonts w:ascii="Cambria Math" w:eastAsia="微軟正黑體" w:hAnsi="Cambria Math" w:cs="Cambria Math"/>
              </w:rPr>
              <w:t>❶</w:t>
            </w:r>
            <w:r>
              <w:rPr>
                <w:rFonts w:ascii="Cambria Math" w:eastAsia="微軟正黑體" w:hAnsi="Cambria Math" w:cs="Cambria Math" w:hint="eastAsia"/>
              </w:rPr>
              <w:t xml:space="preserve"> - </w:t>
            </w:r>
            <w:hyperlink r:id="rId15" w:history="1">
              <w:r w:rsidRPr="00A51D28">
                <w:rPr>
                  <w:rStyle w:val="a8"/>
                  <w:rFonts w:ascii="Cambria Math" w:eastAsia="微軟正黑體" w:hAnsi="Cambria Math" w:cs="Cambria Math" w:hint="eastAsia"/>
                </w:rPr>
                <w:t>互動式影片</w:t>
              </w:r>
            </w:hyperlink>
            <w:r w:rsidRPr="00FA4879">
              <w:rPr>
                <w:rFonts w:ascii="微軟正黑體" w:eastAsia="微軟正黑體" w:hAnsi="微軟正黑體" w:hint="eastAsia"/>
              </w:rPr>
              <w:t>：</w:t>
            </w:r>
            <w:r w:rsidRPr="00FA4879">
              <w:rPr>
                <w:rFonts w:ascii="微軟正黑體" w:eastAsia="微軟正黑體" w:hAnsi="微軟正黑體" w:hint="eastAsia"/>
                <w:color w:val="0000FF"/>
              </w:rPr>
              <w:t>【</w:t>
            </w:r>
            <w:r>
              <w:rPr>
                <w:rFonts w:ascii="微軟正黑體" w:eastAsia="微軟正黑體" w:hAnsi="微軟正黑體" w:hint="eastAsia"/>
                <w:color w:val="0000FF"/>
              </w:rPr>
              <w:t>影片體驗</w:t>
            </w:r>
            <w:r w:rsidRPr="00FA4879">
              <w:rPr>
                <w:rFonts w:ascii="微軟正黑體" w:eastAsia="微軟正黑體" w:hAnsi="微軟正黑體" w:hint="eastAsia"/>
                <w:color w:val="0000FF"/>
              </w:rPr>
              <w:t>】</w:t>
            </w:r>
          </w:p>
          <w:p w14:paraId="480A9B49" w14:textId="77777777" w:rsidR="00A51D28" w:rsidRDefault="00A51D28" w:rsidP="00ED138B">
            <w:pPr>
              <w:pStyle w:val="a9"/>
              <w:numPr>
                <w:ilvl w:val="0"/>
                <w:numId w:val="7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建議與說明：</w:t>
            </w:r>
          </w:p>
          <w:p w14:paraId="59F40833" w14:textId="77777777" w:rsidR="00E74059" w:rsidRDefault="00E74059" w:rsidP="00ED138B">
            <w:pPr>
              <w:pStyle w:val="a9"/>
              <w:numPr>
                <w:ilvl w:val="0"/>
                <w:numId w:val="8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在學生正式掃描QRcode進入影片前，可先播放掃描後進入的第一段曙光方程式的影片「Start」，並在最後跳出兩個選擇時，向學生說明進行以下提醒，提醒完成後，始讓學生開始掃描進行影片觀賞。</w:t>
            </w:r>
          </w:p>
          <w:p w14:paraId="01EB6DB7" w14:textId="77777777" w:rsidR="00E74059" w:rsidRDefault="00E74059" w:rsidP="00ED138B">
            <w:pPr>
              <w:pStyle w:val="a9"/>
              <w:numPr>
                <w:ilvl w:val="0"/>
                <w:numId w:val="23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提醒學生每段影片最後出現兩個方格時即可點入進去不同的劇情。</w:t>
            </w:r>
          </w:p>
          <w:p w14:paraId="3FDCA926" w14:textId="77777777" w:rsidR="00E74059" w:rsidRDefault="006A3B17" w:rsidP="00ED138B">
            <w:pPr>
              <w:pStyle w:val="a9"/>
              <w:numPr>
                <w:ilvl w:val="0"/>
                <w:numId w:val="23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提醒學生每一個不同的選擇都會影響後續劇情以及結果的不同。</w:t>
            </w:r>
          </w:p>
          <w:p w14:paraId="0F51DBF8" w14:textId="77777777" w:rsidR="00E74059" w:rsidRDefault="00A51D28" w:rsidP="00ED138B">
            <w:pPr>
              <w:pStyle w:val="a9"/>
              <w:numPr>
                <w:ilvl w:val="0"/>
                <w:numId w:val="23"/>
              </w:numPr>
              <w:rPr>
                <w:rFonts w:ascii="微軟正黑體" w:eastAsia="微軟正黑體" w:hAnsi="微軟正黑體"/>
              </w:rPr>
            </w:pPr>
            <w:r w:rsidRPr="00E74059">
              <w:rPr>
                <w:rFonts w:ascii="微軟正黑體" w:eastAsia="微軟正黑體" w:hAnsi="微軟正黑體" w:hint="eastAsia"/>
              </w:rPr>
              <w:t>提醒學生做「</w:t>
            </w:r>
            <w:r w:rsidR="006A5C88" w:rsidRPr="00E74059">
              <w:rPr>
                <w:rFonts w:ascii="微軟正黑體" w:eastAsia="微軟正黑體" w:hAnsi="微軟正黑體" w:hint="eastAsia"/>
              </w:rPr>
              <w:t>自己</w:t>
            </w:r>
            <w:r w:rsidRPr="00E74059">
              <w:rPr>
                <w:rFonts w:ascii="微軟正黑體" w:eastAsia="微軟正黑體" w:hAnsi="微軟正黑體" w:hint="eastAsia"/>
              </w:rPr>
              <w:t>可能</w:t>
            </w:r>
            <w:r w:rsidR="006A5C88" w:rsidRPr="00E74059">
              <w:rPr>
                <w:rFonts w:ascii="微軟正黑體" w:eastAsia="微軟正黑體" w:hAnsi="微軟正黑體" w:hint="eastAsia"/>
              </w:rPr>
              <w:t>會</w:t>
            </w:r>
            <w:r w:rsidRPr="00E74059">
              <w:rPr>
                <w:rFonts w:ascii="微軟正黑體" w:eastAsia="微軟正黑體" w:hAnsi="微軟正黑體" w:hint="eastAsia"/>
              </w:rPr>
              <w:t>做的」或「較符合自己的個性」選擇。</w:t>
            </w:r>
          </w:p>
          <w:p w14:paraId="5270764F" w14:textId="77777777" w:rsidR="00D24AC0" w:rsidRDefault="006A3B17" w:rsidP="00ED138B">
            <w:pPr>
              <w:pStyle w:val="a9"/>
              <w:numPr>
                <w:ilvl w:val="0"/>
                <w:numId w:val="23"/>
              </w:numPr>
              <w:rPr>
                <w:rFonts w:ascii="微軟正黑體" w:eastAsia="微軟正黑體" w:hAnsi="微軟正黑體"/>
              </w:rPr>
            </w:pPr>
            <w:r w:rsidRPr="00E74059">
              <w:rPr>
                <w:rFonts w:ascii="微軟正黑體" w:eastAsia="微軟正黑體" w:hAnsi="微軟正黑體" w:hint="eastAsia"/>
              </w:rPr>
              <w:t>提醒</w:t>
            </w:r>
            <w:r w:rsidR="00A51D28" w:rsidRPr="00E74059">
              <w:rPr>
                <w:rFonts w:ascii="微軟正黑體" w:eastAsia="微軟正黑體" w:hAnsi="微軟正黑體" w:hint="eastAsia"/>
              </w:rPr>
              <w:t>學生記錄下自己選了哪些選項</w:t>
            </w:r>
            <w:r w:rsidRPr="00E74059">
              <w:rPr>
                <w:rFonts w:ascii="微軟正黑體" w:eastAsia="微軟正黑體" w:hAnsi="微軟正黑體" w:hint="eastAsia"/>
              </w:rPr>
              <w:t>，以利後續討論。</w:t>
            </w:r>
          </w:p>
          <w:p w14:paraId="3F779DE6" w14:textId="77777777" w:rsidR="006A3B17" w:rsidRPr="00D24AC0" w:rsidRDefault="006A3B17" w:rsidP="00ED138B">
            <w:pPr>
              <w:pStyle w:val="a9"/>
              <w:numPr>
                <w:ilvl w:val="0"/>
                <w:numId w:val="23"/>
              </w:numPr>
              <w:rPr>
                <w:rFonts w:ascii="微軟正黑體" w:eastAsia="微軟正黑體" w:hAnsi="微軟正黑體"/>
              </w:rPr>
            </w:pPr>
            <w:r w:rsidRPr="00D24AC0">
              <w:rPr>
                <w:rFonts w:ascii="微軟正黑體" w:eastAsia="微軟正黑體" w:hAnsi="微軟正黑體" w:hint="eastAsia"/>
              </w:rPr>
              <w:t>提醒學生影片最後有重新回到第一部影片的選項，可以鼓勵學生若想要重新選擇。（平均10分鐘可以至少看到一個結局，</w:t>
            </w:r>
            <w:r w:rsidR="00D24AC0">
              <w:rPr>
                <w:rFonts w:ascii="微軟正黑體" w:eastAsia="微軟正黑體" w:hAnsi="微軟正黑體" w:hint="eastAsia"/>
              </w:rPr>
              <w:t>老師</w:t>
            </w:r>
            <w:r w:rsidRPr="00D24AC0">
              <w:rPr>
                <w:rFonts w:ascii="微軟正黑體" w:eastAsia="微軟正黑體" w:hAnsi="微軟正黑體" w:hint="eastAsia"/>
              </w:rPr>
              <w:t>可自由思考要不要讓學生多體驗幾個結局，或玩到一個結局後即開始討論。）</w:t>
            </w:r>
          </w:p>
          <w:p w14:paraId="6AF15B4A" w14:textId="77777777" w:rsidR="00E74059" w:rsidRPr="00D24AC0" w:rsidRDefault="00E74059" w:rsidP="00ED138B">
            <w:pPr>
              <w:pStyle w:val="a9"/>
              <w:numPr>
                <w:ilvl w:val="0"/>
                <w:numId w:val="8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進行方式可以「個人」或「分組」進行，分組又可</w:t>
            </w:r>
            <w:r w:rsidRPr="00E74059">
              <w:rPr>
                <w:rFonts w:ascii="微軟正黑體" w:eastAsia="微軟正黑體" w:hAnsi="微軟正黑體" w:hint="eastAsia"/>
              </w:rPr>
              <w:t>分「雙人」或「整班」共同</w:t>
            </w:r>
            <w:r>
              <w:rPr>
                <w:rFonts w:ascii="微軟正黑體" w:eastAsia="微軟正黑體" w:hAnsi="微軟正黑體" w:hint="eastAsia"/>
              </w:rPr>
              <w:t>影片進行，因此，依據進行的方式不同，學生可能是</w:t>
            </w:r>
            <w:r w:rsidRPr="00E74059">
              <w:rPr>
                <w:rFonts w:ascii="微軟正黑體" w:eastAsia="微軟正黑體" w:hAnsi="微軟正黑體" w:hint="eastAsia"/>
              </w:rPr>
              <w:t>個別思考，亦可團隊共同</w:t>
            </w:r>
            <w:r>
              <w:rPr>
                <w:rFonts w:ascii="微軟正黑體" w:eastAsia="微軟正黑體" w:hAnsi="微軟正黑體" w:hint="eastAsia"/>
              </w:rPr>
              <w:t>討論、</w:t>
            </w:r>
            <w:r w:rsidRPr="00E74059">
              <w:rPr>
                <w:rFonts w:ascii="微軟正黑體" w:eastAsia="微軟正黑體" w:hAnsi="微軟正黑體" w:hint="eastAsia"/>
              </w:rPr>
              <w:t>選擇。</w:t>
            </w:r>
          </w:p>
          <w:p w14:paraId="484824D0" w14:textId="77777777" w:rsidR="00E74059" w:rsidRDefault="00E74059" w:rsidP="00ED138B">
            <w:pPr>
              <w:pStyle w:val="a9"/>
              <w:numPr>
                <w:ilvl w:val="0"/>
                <w:numId w:val="8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影片分為兩個部分：</w:t>
            </w:r>
          </w:p>
          <w:p w14:paraId="12B90E04" w14:textId="77777777" w:rsidR="00E74059" w:rsidRDefault="00E74059" w:rsidP="00ED138B">
            <w:pPr>
              <w:pStyle w:val="a9"/>
              <w:numPr>
                <w:ilvl w:val="0"/>
                <w:numId w:val="13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第一部分為「選擇部分」，學生作為「選擇者</w:t>
            </w:r>
            <w:r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旁觀者」去面對遇到顏損者時的各種生活情境，而自己會選擇什麼樣的應對方式。</w:t>
            </w:r>
          </w:p>
          <w:p w14:paraId="605B69BF" w14:textId="77777777" w:rsidR="00E74059" w:rsidRPr="006A5C88" w:rsidRDefault="00E74059" w:rsidP="00ED138B">
            <w:pPr>
              <w:pStyle w:val="a9"/>
              <w:numPr>
                <w:ilvl w:val="0"/>
                <w:numId w:val="13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第二部分為「被選擇部分」，學生作為「被選擇者</w:t>
            </w:r>
            <w:r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當事者」去感受身為顏損者的各種生活當中被對待的情境，而省思自己有什麼樣的內在感受。</w:t>
            </w:r>
          </w:p>
          <w:p w14:paraId="2DF4AA5E" w14:textId="77777777" w:rsidR="00E74059" w:rsidRPr="00E74059" w:rsidRDefault="00E74059" w:rsidP="00ED138B">
            <w:pPr>
              <w:pStyle w:val="a9"/>
              <w:numPr>
                <w:ilvl w:val="0"/>
                <w:numId w:val="8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影片在兩個部分的轉折上並非「報應」而來的結果，僅作為身份角色的切換用途，使學生能感受自身的選擇發生在顏損者身上可能是什麼樣的感受。因此，請提醒學生，影片並非暗示「做好的選擇或不好的選擇」可能會使自己因報應而受傷，選擇與受傷與否並非因果關係。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3893CB" w14:textId="77777777" w:rsidR="00A51D28" w:rsidRDefault="00A51D28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lastRenderedPageBreak/>
              <w:t>平板</w:t>
            </w:r>
          </w:p>
          <w:p w14:paraId="7B8A9CB2" w14:textId="77777777" w:rsidR="00A51D28" w:rsidRDefault="00A51D28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投影</w:t>
            </w:r>
          </w:p>
          <w:p w14:paraId="0FAA6396" w14:textId="77777777" w:rsidR="00A51D28" w:rsidRDefault="00A51D28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電腦</w:t>
            </w:r>
          </w:p>
          <w:p w14:paraId="16BB1BFB" w14:textId="77777777" w:rsidR="00A51D28" w:rsidRPr="00FA4879" w:rsidRDefault="00A51D28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音響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2D1F49" w14:textId="77777777" w:rsidR="00A51D28" w:rsidRPr="00FA4879" w:rsidRDefault="00B52215" w:rsidP="00EC222F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t>15</w:t>
            </w:r>
            <w:r w:rsidR="00A51D28">
              <w:rPr>
                <w:rFonts w:ascii="微軟正黑體" w:eastAsia="微軟正黑體" w:hAnsi="微軟正黑體"/>
                <w:b/>
                <w:noProof/>
              </w:rPr>
              <w:t>min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51608B7" w14:textId="77777777" w:rsidR="00A51D28" w:rsidRPr="00FA4879" w:rsidRDefault="004A7CCB" w:rsidP="004A7CCB">
            <w:pPr>
              <w:snapToGrid w:val="0"/>
              <w:spacing w:before="50"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-</w:t>
            </w:r>
          </w:p>
        </w:tc>
      </w:tr>
      <w:tr w:rsidR="00CA4403" w:rsidRPr="00FA4879" w14:paraId="4967C4C4" w14:textId="77777777" w:rsidTr="00EC222F">
        <w:trPr>
          <w:trHeight w:val="1266"/>
          <w:jc w:val="center"/>
        </w:trPr>
        <w:tc>
          <w:tcPr>
            <w:tcW w:w="650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9850E3" w14:textId="77777777" w:rsidR="00107006" w:rsidRPr="00FA4879" w:rsidRDefault="00107006" w:rsidP="00ED138B">
            <w:pPr>
              <w:pStyle w:val="a9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r w:rsidRPr="00FA4879">
              <w:rPr>
                <w:rFonts w:ascii="微軟正黑體" w:eastAsia="微軟正黑體" w:hAnsi="微軟正黑體" w:hint="eastAsia"/>
              </w:rPr>
              <w:t>發展活動</w:t>
            </w:r>
            <w:r w:rsidR="00A51D28" w:rsidRPr="00FA4879">
              <w:rPr>
                <w:rFonts w:ascii="Cambria Math" w:eastAsia="微軟正黑體" w:hAnsi="Cambria Math" w:cs="Cambria Math"/>
              </w:rPr>
              <w:t>❷</w:t>
            </w:r>
            <w:r w:rsidR="00A51D28">
              <w:rPr>
                <w:rFonts w:ascii="Cambria Math" w:eastAsia="微軟正黑體" w:hAnsi="Cambria Math" w:cs="Cambria Math" w:hint="eastAsia"/>
              </w:rPr>
              <w:t xml:space="preserve"> -</w:t>
            </w:r>
            <w:r w:rsidRPr="00FA4879">
              <w:rPr>
                <w:rFonts w:ascii="微軟正黑體" w:eastAsia="微軟正黑體" w:hAnsi="微軟正黑體" w:hint="eastAsia"/>
                <w:color w:val="0000FF"/>
              </w:rPr>
              <w:t>【</w:t>
            </w:r>
            <w:r w:rsidR="00A51D28">
              <w:rPr>
                <w:rFonts w:ascii="微軟正黑體" w:eastAsia="微軟正黑體" w:hAnsi="微軟正黑體" w:hint="eastAsia"/>
                <w:color w:val="0000FF"/>
              </w:rPr>
              <w:t>影片討論</w:t>
            </w:r>
            <w:r w:rsidRPr="00FA4879">
              <w:rPr>
                <w:rFonts w:ascii="微軟正黑體" w:eastAsia="微軟正黑體" w:hAnsi="微軟正黑體" w:hint="eastAsia"/>
                <w:color w:val="0000FF"/>
              </w:rPr>
              <w:t>】</w:t>
            </w:r>
          </w:p>
          <w:p w14:paraId="0063F1D4" w14:textId="77777777" w:rsidR="00CA4403" w:rsidRDefault="00A51D28" w:rsidP="00ED138B">
            <w:pPr>
              <w:pStyle w:val="a9"/>
              <w:numPr>
                <w:ilvl w:val="1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建議與說明：</w:t>
            </w:r>
          </w:p>
          <w:p w14:paraId="154111EF" w14:textId="77777777" w:rsidR="006A3B17" w:rsidRDefault="00A51D28" w:rsidP="00ED138B">
            <w:pPr>
              <w:pStyle w:val="a9"/>
              <w:numPr>
                <w:ilvl w:val="2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進行方式可以「分組」或「全班</w:t>
            </w:r>
            <w:r w:rsidR="006A3B17">
              <w:rPr>
                <w:rFonts w:ascii="微軟正黑體" w:eastAsia="微軟正黑體" w:hAnsi="微軟正黑體" w:hint="eastAsia"/>
              </w:rPr>
              <w:t>」進行。</w:t>
            </w:r>
          </w:p>
          <w:p w14:paraId="7C59AEFA" w14:textId="77777777" w:rsidR="006A3B17" w:rsidRDefault="006A3B17" w:rsidP="00ED138B">
            <w:pPr>
              <w:pStyle w:val="a9"/>
              <w:numPr>
                <w:ilvl w:val="2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可選擇「單題」或「多題」進行討論。</w:t>
            </w:r>
          </w:p>
          <w:p w14:paraId="179A9B06" w14:textId="77777777" w:rsidR="006A3B17" w:rsidRDefault="004A7CCB" w:rsidP="00ED138B">
            <w:pPr>
              <w:pStyle w:val="a9"/>
              <w:numPr>
                <w:ilvl w:val="2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為使學生的答案或思考少一點「符合正確」的思考，在未造成班級混亂或明顯造成歧視的情況下</w:t>
            </w:r>
            <w:r w:rsidR="006A3B17">
              <w:rPr>
                <w:rFonts w:ascii="微軟正黑體" w:eastAsia="微軟正黑體" w:hAnsi="微軟正黑體" w:hint="eastAsia"/>
              </w:rPr>
              <w:t>，盡量以「不評價」與「不檢討」的方式進行</w:t>
            </w:r>
            <w:r>
              <w:rPr>
                <w:rFonts w:ascii="微軟正黑體" w:eastAsia="微軟正黑體" w:hAnsi="微軟正黑體" w:hint="eastAsia"/>
              </w:rPr>
              <w:t>討論</w:t>
            </w:r>
            <w:r w:rsidR="006A3B17">
              <w:rPr>
                <w:rFonts w:ascii="微軟正黑體" w:eastAsia="微軟正黑體" w:hAnsi="微軟正黑體" w:hint="eastAsia"/>
              </w:rPr>
              <w:t>，此教案避免將學生的選擇連結</w:t>
            </w:r>
            <w:r w:rsidR="005A644F">
              <w:rPr>
                <w:rFonts w:ascii="微軟正黑體" w:eastAsia="微軟正黑體" w:hAnsi="微軟正黑體" w:hint="eastAsia"/>
              </w:rPr>
              <w:t>或集中討論</w:t>
            </w:r>
            <w:r w:rsidR="006A3B17">
              <w:rPr>
                <w:rFonts w:ascii="微軟正黑體" w:eastAsia="微軟正黑體" w:hAnsi="微軟正黑體" w:hint="eastAsia"/>
              </w:rPr>
              <w:t>到個人是否「良善或邪惡」、「好或不好」、「正確與否錯誤」，更多先引導學生分享個人感受與如何看待他所面對到的情況。</w:t>
            </w:r>
          </w:p>
          <w:p w14:paraId="2139F7F1" w14:textId="77777777" w:rsidR="00A51D28" w:rsidRDefault="006A3B17" w:rsidP="00ED138B">
            <w:pPr>
              <w:pStyle w:val="a9"/>
              <w:numPr>
                <w:ilvl w:val="2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可參考</w:t>
            </w:r>
            <w:r w:rsidR="00B52215">
              <w:rPr>
                <w:rFonts w:ascii="Cambria Math" w:eastAsia="微軟正黑體" w:hAnsi="Cambria Math"/>
              </w:rPr>
              <w:t>⟪</w:t>
            </w:r>
            <w:r>
              <w:rPr>
                <w:rFonts w:ascii="微軟正黑體" w:eastAsia="微軟正黑體" w:hAnsi="微軟正黑體" w:hint="eastAsia"/>
              </w:rPr>
              <w:t>附錄一</w:t>
            </w:r>
            <w:r w:rsidR="00B52215">
              <w:rPr>
                <w:rFonts w:ascii="Cambria Math" w:eastAsia="微軟正黑體" w:hAnsi="Cambria Math"/>
              </w:rPr>
              <w:t>⟫</w:t>
            </w:r>
            <w:r>
              <w:rPr>
                <w:rFonts w:ascii="微軟正黑體" w:eastAsia="微軟正黑體" w:hAnsi="微軟正黑體" w:hint="eastAsia"/>
              </w:rPr>
              <w:t>提供之影片討論內容</w:t>
            </w:r>
          </w:p>
          <w:p w14:paraId="47E9AC52" w14:textId="77777777" w:rsidR="006A3B17" w:rsidRDefault="004A7CCB" w:rsidP="00ED138B">
            <w:pPr>
              <w:pStyle w:val="a9"/>
              <w:numPr>
                <w:ilvl w:val="1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情境</w:t>
            </w:r>
            <w:r w:rsidR="006A3B17">
              <w:rPr>
                <w:rFonts w:ascii="微軟正黑體" w:eastAsia="微軟正黑體" w:hAnsi="微軟正黑體" w:hint="eastAsia"/>
              </w:rPr>
              <w:t>問題討論：</w:t>
            </w:r>
          </w:p>
          <w:p w14:paraId="6A84A279" w14:textId="77777777" w:rsidR="00902514" w:rsidRPr="00902514" w:rsidRDefault="00902514" w:rsidP="00902514">
            <w:pPr>
              <w:pStyle w:val="a9"/>
              <w:numPr>
                <w:ilvl w:val="0"/>
                <w:numId w:val="9"/>
              </w:numPr>
              <w:rPr>
                <w:rFonts w:ascii="微軟正黑體" w:eastAsia="微軟正黑體" w:hAnsi="微軟正黑體"/>
              </w:rPr>
            </w:pPr>
            <w:r w:rsidRPr="00902514">
              <w:rPr>
                <w:rFonts w:ascii="微軟正黑體" w:eastAsia="微軟正黑體" w:hAnsi="微軟正黑體" w:hint="eastAsia"/>
                <w:bCs/>
              </w:rPr>
              <w:t>是什麼想法或原因讓你做這個選擇？</w:t>
            </w:r>
          </w:p>
          <w:p w14:paraId="7D59F03E" w14:textId="77777777" w:rsidR="006A3B17" w:rsidRPr="004A7CCB" w:rsidRDefault="004A7CCB" w:rsidP="00902514">
            <w:pPr>
              <w:pStyle w:val="a9"/>
              <w:numPr>
                <w:ilvl w:val="0"/>
                <w:numId w:val="9"/>
              </w:numPr>
              <w:rPr>
                <w:rFonts w:ascii="微軟正黑體" w:eastAsia="微軟正黑體" w:hAnsi="微軟正黑體"/>
              </w:rPr>
            </w:pPr>
            <w:r w:rsidRPr="006A3B17">
              <w:rPr>
                <w:rFonts w:ascii="微軟正黑體" w:eastAsia="微軟正黑體" w:hAnsi="微軟正黑體" w:hint="eastAsia"/>
                <w:bCs/>
              </w:rPr>
              <w:t>你曾經在哪個選項當中猶豫</w:t>
            </w:r>
            <w:r>
              <w:rPr>
                <w:rFonts w:ascii="微軟正黑體" w:eastAsia="微軟正黑體" w:hAnsi="微軟正黑體" w:hint="eastAsia"/>
                <w:bCs/>
              </w:rPr>
              <w:t>過嗎</w:t>
            </w:r>
            <w:r w:rsidRPr="006A3B17">
              <w:rPr>
                <w:rFonts w:ascii="微軟正黑體" w:eastAsia="微軟正黑體" w:hAnsi="微軟正黑體" w:hint="eastAsia"/>
                <w:bCs/>
              </w:rPr>
              <w:t>？</w:t>
            </w:r>
            <w:r>
              <w:rPr>
                <w:rFonts w:ascii="微軟正黑體" w:eastAsia="微軟正黑體" w:hAnsi="微軟正黑體" w:hint="eastAsia"/>
                <w:bCs/>
              </w:rPr>
              <w:t>如果有，</w:t>
            </w:r>
            <w:r w:rsidRPr="006A3B17">
              <w:rPr>
                <w:rFonts w:ascii="微軟正黑體" w:eastAsia="微軟正黑體" w:hAnsi="微軟正黑體" w:hint="eastAsia"/>
                <w:bCs/>
              </w:rPr>
              <w:t>你當時的考慮是什麼？</w:t>
            </w:r>
          </w:p>
          <w:p w14:paraId="7E627720" w14:textId="77777777" w:rsidR="006A3B17" w:rsidRPr="006A3B17" w:rsidRDefault="004A7CCB" w:rsidP="00ED138B">
            <w:pPr>
              <w:pStyle w:val="a9"/>
              <w:numPr>
                <w:ilvl w:val="0"/>
                <w:numId w:val="9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當你的</w:t>
            </w:r>
            <w:r w:rsidR="006A3B17">
              <w:rPr>
                <w:rFonts w:ascii="微軟正黑體" w:eastAsia="微軟正黑體" w:hAnsi="微軟正黑體" w:hint="eastAsia"/>
                <w:bCs/>
              </w:rPr>
              <w:t>選擇</w:t>
            </w:r>
            <w:r>
              <w:rPr>
                <w:rFonts w:ascii="微軟正黑體" w:eastAsia="微軟正黑體" w:hAnsi="微軟正黑體" w:hint="eastAsia"/>
                <w:bCs/>
              </w:rPr>
              <w:t>成為</w:t>
            </w:r>
            <w:r w:rsidR="006A3B17">
              <w:rPr>
                <w:rFonts w:ascii="微軟正黑體" w:eastAsia="微軟正黑體" w:hAnsi="微軟正黑體" w:hint="eastAsia"/>
                <w:bCs/>
              </w:rPr>
              <w:t>你</w:t>
            </w:r>
            <w:r>
              <w:rPr>
                <w:rFonts w:ascii="微軟正黑體" w:eastAsia="微軟正黑體" w:hAnsi="微軟正黑體" w:hint="eastAsia"/>
                <w:bCs/>
              </w:rPr>
              <w:t>所需要</w:t>
            </w:r>
            <w:r w:rsidR="006A3B17">
              <w:rPr>
                <w:rFonts w:ascii="微軟正黑體" w:eastAsia="微軟正黑體" w:hAnsi="微軟正黑體" w:hint="eastAsia"/>
                <w:bCs/>
              </w:rPr>
              <w:t>承擔的結局，那</w:t>
            </w:r>
            <w:r w:rsidRPr="006A3B17">
              <w:rPr>
                <w:rFonts w:ascii="微軟正黑體" w:eastAsia="微軟正黑體" w:hAnsi="微軟正黑體" w:hint="eastAsia"/>
                <w:bCs/>
              </w:rPr>
              <w:t>是你希望的結果嗎？還是你覺得你有想到不同的選項？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810987" w14:textId="77777777" w:rsidR="00EC222F" w:rsidRPr="00FA4879" w:rsidRDefault="00EC222F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lastRenderedPageBreak/>
              <w:t>簡報</w:t>
            </w:r>
          </w:p>
          <w:p w14:paraId="4B57401B" w14:textId="77777777" w:rsidR="00EC222F" w:rsidRPr="00FA4879" w:rsidRDefault="00EC222F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影片</w:t>
            </w:r>
          </w:p>
          <w:p w14:paraId="6D433142" w14:textId="77777777" w:rsidR="00EC222F" w:rsidRPr="00FA4879" w:rsidRDefault="00EC222F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電腦</w:t>
            </w:r>
          </w:p>
          <w:p w14:paraId="45C5AEEE" w14:textId="77777777" w:rsidR="00EC222F" w:rsidRPr="00FA4879" w:rsidRDefault="00EC222F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lastRenderedPageBreak/>
              <w:t>投影</w:t>
            </w:r>
          </w:p>
          <w:p w14:paraId="4BD4C756" w14:textId="77777777" w:rsidR="00CA4403" w:rsidRPr="00FA4879" w:rsidRDefault="00EC222F" w:rsidP="00EC222F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音響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F01724" w14:textId="77777777" w:rsidR="00CA4403" w:rsidRPr="00FA4879" w:rsidRDefault="00B52215" w:rsidP="00EC222F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lastRenderedPageBreak/>
              <w:t>15</w:t>
            </w:r>
            <w:r w:rsidR="00EC222F" w:rsidRPr="00FA4879">
              <w:rPr>
                <w:rFonts w:ascii="微軟正黑體" w:eastAsia="微軟正黑體" w:hAnsi="微軟正黑體" w:hint="eastAsia"/>
                <w:b/>
                <w:noProof/>
              </w:rPr>
              <w:t>m</w:t>
            </w:r>
            <w:r w:rsidR="00EC222F" w:rsidRPr="00FA4879">
              <w:rPr>
                <w:rFonts w:ascii="微軟正黑體" w:eastAsia="微軟正黑體" w:hAnsi="微軟正黑體"/>
                <w:b/>
                <w:noProof/>
              </w:rPr>
              <w:t>in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1B4A54E" w14:textId="77777777" w:rsidR="00CA4403" w:rsidRPr="00FA4879" w:rsidRDefault="00CA4403" w:rsidP="00EC222F">
            <w:pPr>
              <w:snapToGrid w:val="0"/>
              <w:spacing w:before="50" w:line="0" w:lineRule="atLeast"/>
              <w:jc w:val="both"/>
              <w:rPr>
                <w:rFonts w:ascii="微軟正黑體" w:eastAsia="微軟正黑體" w:hAnsi="微軟正黑體"/>
                <w:b/>
              </w:rPr>
            </w:pPr>
            <w:r w:rsidRPr="00FA4879">
              <w:rPr>
                <w:rFonts w:ascii="微軟正黑體" w:eastAsia="微軟正黑體" w:hAnsi="微軟正黑體" w:hint="eastAsia"/>
                <w:b/>
              </w:rPr>
              <w:t>口語評量</w:t>
            </w:r>
          </w:p>
          <w:p w14:paraId="6A368A62" w14:textId="77777777" w:rsidR="00CA4403" w:rsidRPr="00FA4879" w:rsidRDefault="00CA4403" w:rsidP="004A7CCB">
            <w:pPr>
              <w:snapToGrid w:val="0"/>
              <w:spacing w:before="50" w:line="0" w:lineRule="atLeast"/>
              <w:jc w:val="both"/>
              <w:rPr>
                <w:rFonts w:ascii="微軟正黑體" w:eastAsia="微軟正黑體" w:hAnsi="微軟正黑體"/>
              </w:rPr>
            </w:pPr>
            <w:r w:rsidRPr="00FA4879">
              <w:rPr>
                <w:rFonts w:ascii="微軟正黑體" w:eastAsia="微軟正黑體" w:hAnsi="微軟正黑體" w:hint="eastAsia"/>
              </w:rPr>
              <w:t>能</w:t>
            </w:r>
            <w:r w:rsidR="004A7CCB">
              <w:rPr>
                <w:rFonts w:ascii="微軟正黑體" w:eastAsia="微軟正黑體" w:hAnsi="微軟正黑體" w:hint="eastAsia"/>
              </w:rPr>
              <w:t>針對問題</w:t>
            </w:r>
            <w:r w:rsidR="004A7CCB">
              <w:rPr>
                <w:rFonts w:ascii="微軟正黑體" w:eastAsia="微軟正黑體" w:hAnsi="微軟正黑體" w:hint="eastAsia"/>
              </w:rPr>
              <w:lastRenderedPageBreak/>
              <w:t>情境提供思考後的回應與討論。</w:t>
            </w:r>
          </w:p>
        </w:tc>
      </w:tr>
      <w:tr w:rsidR="00A51D28" w:rsidRPr="00FA4879" w14:paraId="2574322F" w14:textId="77777777" w:rsidTr="00EC222F">
        <w:trPr>
          <w:trHeight w:val="1266"/>
          <w:jc w:val="center"/>
        </w:trPr>
        <w:tc>
          <w:tcPr>
            <w:tcW w:w="650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F47403" w14:textId="77777777" w:rsidR="006A3B17" w:rsidRDefault="00A51D28" w:rsidP="00ED138B">
            <w:pPr>
              <w:pStyle w:val="a9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總結</w:t>
            </w:r>
            <w:r w:rsidR="006A3B17">
              <w:rPr>
                <w:rFonts w:ascii="微軟正黑體" w:eastAsia="微軟正黑體" w:hAnsi="微軟正黑體" w:hint="eastAsia"/>
              </w:rPr>
              <w:t>：</w:t>
            </w:r>
          </w:p>
          <w:p w14:paraId="391364A4" w14:textId="77777777" w:rsidR="00D000D3" w:rsidRDefault="00D000D3" w:rsidP="00ED138B">
            <w:pPr>
              <w:pStyle w:val="a9"/>
              <w:numPr>
                <w:ilvl w:val="1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口頭引導</w:t>
            </w:r>
            <w:r w:rsidR="005A644F">
              <w:rPr>
                <w:rFonts w:ascii="微軟正黑體" w:eastAsia="微軟正黑體" w:hAnsi="微軟正黑體" w:hint="eastAsia"/>
              </w:rPr>
              <w:t>結尾</w:t>
            </w:r>
            <w:r>
              <w:rPr>
                <w:rFonts w:ascii="微軟正黑體" w:eastAsia="微軟正黑體" w:hAnsi="微軟正黑體" w:hint="eastAsia"/>
              </w:rPr>
              <w:t>參考：</w:t>
            </w:r>
          </w:p>
          <w:p w14:paraId="3808C158" w14:textId="587D4C0E" w:rsidR="003B5DCD" w:rsidRDefault="004A7CCB" w:rsidP="00D000D3">
            <w:pPr>
              <w:pStyle w:val="a9"/>
              <w:ind w:left="840"/>
              <w:rPr>
                <w:rFonts w:ascii="微軟正黑體" w:eastAsia="微軟正黑體" w:hAnsi="微軟正黑體"/>
              </w:rPr>
            </w:pPr>
            <w:r w:rsidRPr="00D000D3">
              <w:rPr>
                <w:rFonts w:ascii="微軟正黑體" w:eastAsia="微軟正黑體" w:hAnsi="微軟正黑體" w:hint="eastAsia"/>
              </w:rPr>
              <w:t>我們的每一個選擇，都與自己身處的世界有關，</w:t>
            </w:r>
            <w:r w:rsidR="00D000D3" w:rsidRPr="00D000D3">
              <w:rPr>
                <w:rFonts w:ascii="微軟正黑體" w:eastAsia="微軟正黑體" w:hAnsi="微軟正黑體" w:hint="eastAsia"/>
              </w:rPr>
              <w:t>也可能決定我們的世界會長成的樣子。當看見有人因某個不一樣的特質或條件受欺負，我們</w:t>
            </w:r>
            <w:r w:rsidRPr="00D000D3">
              <w:rPr>
                <w:rFonts w:ascii="微軟正黑體" w:eastAsia="微軟正黑體" w:hAnsi="微軟正黑體" w:hint="eastAsia"/>
              </w:rPr>
              <w:t>可以試著勇敢</w:t>
            </w:r>
            <w:r w:rsidR="00D000D3" w:rsidRPr="00D000D3">
              <w:rPr>
                <w:rFonts w:ascii="微軟正黑體" w:eastAsia="微軟正黑體" w:hAnsi="微軟正黑體" w:hint="eastAsia"/>
              </w:rPr>
              <w:t>做到</w:t>
            </w:r>
            <w:r w:rsidRPr="00D000D3">
              <w:rPr>
                <w:rFonts w:ascii="微軟正黑體" w:eastAsia="微軟正黑體" w:hAnsi="微軟正黑體" w:hint="eastAsia"/>
              </w:rPr>
              <w:t>挺身而出，但同時也要允許</w:t>
            </w:r>
            <w:r w:rsidR="003B5DCD">
              <w:rPr>
                <w:rFonts w:ascii="微軟正黑體" w:eastAsia="微軟正黑體" w:hAnsi="微軟正黑體" w:hint="eastAsia"/>
              </w:rPr>
              <w:t>因為擔心挺身會遭致不好的結果發生在自己身上，因而有所</w:t>
            </w:r>
            <w:r w:rsidR="00C90295">
              <w:rPr>
                <w:rFonts w:ascii="微軟正黑體" w:eastAsia="微軟正黑體" w:hAnsi="微軟正黑體" w:hint="eastAsia"/>
              </w:rPr>
              <w:t>害怕與軟弱</w:t>
            </w:r>
            <w:r w:rsidR="003B090F">
              <w:rPr>
                <w:rFonts w:ascii="微軟正黑體" w:eastAsia="微軟正黑體" w:hAnsi="微軟正黑體" w:hint="eastAsia"/>
              </w:rPr>
              <w:t>。</w:t>
            </w:r>
            <w:r w:rsidR="003B5DCD">
              <w:rPr>
                <w:rFonts w:ascii="微軟正黑體" w:eastAsia="微軟正黑體" w:hAnsi="微軟正黑體" w:hint="eastAsia"/>
              </w:rPr>
              <w:t>所以，</w:t>
            </w:r>
          </w:p>
          <w:p w14:paraId="42EE17AC" w14:textId="77777777" w:rsidR="00D000D3" w:rsidRDefault="004A7CCB" w:rsidP="00D000D3">
            <w:pPr>
              <w:pStyle w:val="a9"/>
              <w:ind w:left="840"/>
              <w:rPr>
                <w:rFonts w:ascii="微軟正黑體" w:eastAsia="微軟正黑體" w:hAnsi="微軟正黑體"/>
              </w:rPr>
            </w:pPr>
            <w:r w:rsidRPr="00D000D3">
              <w:rPr>
                <w:rFonts w:ascii="微軟正黑體" w:eastAsia="微軟正黑體" w:hAnsi="微軟正黑體" w:hint="eastAsia"/>
              </w:rPr>
              <w:t>縱使無法挺身而出，也至少</w:t>
            </w:r>
            <w:r w:rsidR="003B5DCD">
              <w:rPr>
                <w:rFonts w:ascii="微軟正黑體" w:eastAsia="微軟正黑體" w:hAnsi="微軟正黑體" w:hint="eastAsia"/>
              </w:rPr>
              <w:t>擁有能</w:t>
            </w:r>
            <w:r w:rsidRPr="00D000D3">
              <w:rPr>
                <w:rFonts w:ascii="微軟正黑體" w:eastAsia="微軟正黑體" w:hAnsi="微軟正黑體" w:hint="eastAsia"/>
              </w:rPr>
              <w:t>拒絕傷害別人的勇敢</w:t>
            </w:r>
            <w:r w:rsidR="003B5DCD">
              <w:rPr>
                <w:rFonts w:ascii="微軟正黑體" w:eastAsia="微軟正黑體" w:hAnsi="微軟正黑體" w:hint="eastAsia"/>
              </w:rPr>
              <w:t>，不會加入加害人的行列，成為共犯</w:t>
            </w:r>
            <w:r w:rsidRPr="00D000D3">
              <w:rPr>
                <w:rFonts w:ascii="微軟正黑體" w:eastAsia="微軟正黑體" w:hAnsi="微軟正黑體" w:hint="eastAsia"/>
              </w:rPr>
              <w:t>。</w:t>
            </w:r>
          </w:p>
          <w:p w14:paraId="430EFEFF" w14:textId="77777777" w:rsidR="00D000D3" w:rsidRDefault="00D000D3" w:rsidP="00D000D3">
            <w:pPr>
              <w:pStyle w:val="a9"/>
              <w:ind w:left="840"/>
              <w:rPr>
                <w:rFonts w:ascii="微軟正黑體" w:eastAsia="微軟正黑體" w:hAnsi="微軟正黑體"/>
              </w:rPr>
            </w:pPr>
            <w:r w:rsidRPr="00D000D3">
              <w:rPr>
                <w:rFonts w:ascii="微軟正黑體" w:eastAsia="微軟正黑體" w:hAnsi="微軟正黑體" w:hint="eastAsia"/>
              </w:rPr>
              <w:t>臉部平權期待大家「不以貌取人、不歧視排擠」更期待能夠「尊重差異、看見獨特」大家都能不因外表而被差別對待，且能獲得公平的保障。然而，</w:t>
            </w:r>
            <w:r>
              <w:rPr>
                <w:rFonts w:ascii="微軟正黑體" w:eastAsia="微軟正黑體" w:hAnsi="微軟正黑體" w:hint="eastAsia"/>
              </w:rPr>
              <w:t>要</w:t>
            </w:r>
            <w:r w:rsidRPr="00D000D3">
              <w:rPr>
                <w:rFonts w:ascii="微軟正黑體" w:eastAsia="微軟正黑體" w:hAnsi="微軟正黑體" w:hint="eastAsia"/>
              </w:rPr>
              <w:t>知道人際中什麼是友善而正確互動方式</w:t>
            </w:r>
            <w:r>
              <w:rPr>
                <w:rFonts w:ascii="微軟正黑體" w:eastAsia="微軟正黑體" w:hAnsi="微軟正黑體" w:hint="eastAsia"/>
              </w:rPr>
              <w:t>很容易</w:t>
            </w:r>
            <w:r w:rsidRPr="00D000D3">
              <w:rPr>
                <w:rFonts w:ascii="微軟正黑體" w:eastAsia="微軟正黑體" w:hAnsi="微軟正黑體" w:hint="eastAsia"/>
              </w:rPr>
              <w:t>，但可能有各種原因影響我們沒有這麼做，甚至做出相反的行動，在別人眼裡就被貼上「不好」或「邪惡」的標籤</w:t>
            </w:r>
            <w:r>
              <w:rPr>
                <w:rFonts w:ascii="微軟正黑體" w:eastAsia="微軟正黑體" w:hAnsi="微軟正黑體" w:hint="eastAsia"/>
              </w:rPr>
              <w:t>，但今天的影片討論就是弄清楚</w:t>
            </w:r>
            <w:r w:rsidR="003B5DCD">
              <w:rPr>
                <w:rFonts w:ascii="微軟正黑體" w:eastAsia="微軟正黑體" w:hAnsi="微軟正黑體" w:hint="eastAsia"/>
              </w:rPr>
              <w:t>我們</w:t>
            </w:r>
            <w:r>
              <w:rPr>
                <w:rFonts w:ascii="微軟正黑體" w:eastAsia="微軟正黑體" w:hAnsi="微軟正黑體" w:hint="eastAsia"/>
              </w:rPr>
              <w:t>的選擇</w:t>
            </w:r>
            <w:r w:rsidR="003B5DCD">
              <w:rPr>
                <w:rFonts w:ascii="微軟正黑體" w:eastAsia="微軟正黑體" w:hAnsi="微軟正黑體" w:hint="eastAsia"/>
              </w:rPr>
              <w:t>其實都有背後衡量的原因</w:t>
            </w:r>
            <w:r w:rsidRPr="00D000D3">
              <w:rPr>
                <w:rFonts w:ascii="微軟正黑體" w:eastAsia="微軟正黑體" w:hAnsi="微軟正黑體" w:hint="eastAsia"/>
              </w:rPr>
              <w:t>。</w:t>
            </w:r>
          </w:p>
          <w:p w14:paraId="498B6CAF" w14:textId="62ECDCDF" w:rsidR="006A3B17" w:rsidRPr="00D22912" w:rsidRDefault="003B5DCD" w:rsidP="003B090F">
            <w:pPr>
              <w:pStyle w:val="a9"/>
              <w:ind w:left="840"/>
              <w:rPr>
                <w:rFonts w:ascii="微軟正黑體" w:eastAsia="微軟正黑體" w:hAnsi="微軟正黑體"/>
              </w:rPr>
            </w:pPr>
            <w:r w:rsidRPr="00D22912">
              <w:rPr>
                <w:rFonts w:ascii="微軟正黑體" w:eastAsia="微軟正黑體" w:hAnsi="微軟正黑體" w:hint="eastAsia"/>
              </w:rPr>
              <w:t>所謂的「</w:t>
            </w:r>
            <w:r w:rsidR="00C90295" w:rsidRPr="00D22912">
              <w:rPr>
                <w:rFonts w:ascii="微軟正黑體" w:eastAsia="微軟正黑體" w:hAnsi="微軟正黑體" w:hint="eastAsia"/>
              </w:rPr>
              <w:t>同理</w:t>
            </w:r>
            <w:r w:rsidRPr="00D22912">
              <w:rPr>
                <w:rFonts w:ascii="微軟正黑體" w:eastAsia="微軟正黑體" w:hAnsi="微軟正黑體" w:hint="eastAsia"/>
              </w:rPr>
              <w:t>」</w:t>
            </w:r>
            <w:r w:rsidR="00D000D3" w:rsidRPr="00D22912">
              <w:rPr>
                <w:rFonts w:ascii="微軟正黑體" w:eastAsia="微軟正黑體" w:hAnsi="微軟正黑體" w:hint="eastAsia"/>
              </w:rPr>
              <w:t>跟</w:t>
            </w:r>
            <w:r w:rsidRPr="00D22912">
              <w:rPr>
                <w:rFonts w:ascii="微軟正黑體" w:eastAsia="微軟正黑體" w:hAnsi="微軟正黑體" w:hint="eastAsia"/>
              </w:rPr>
              <w:t>「</w:t>
            </w:r>
            <w:r w:rsidR="00C90295" w:rsidRPr="00D22912">
              <w:rPr>
                <w:rFonts w:ascii="微軟正黑體" w:eastAsia="微軟正黑體" w:hAnsi="微軟正黑體" w:hint="eastAsia"/>
              </w:rPr>
              <w:t>尊重</w:t>
            </w:r>
            <w:r w:rsidRPr="00D22912">
              <w:rPr>
                <w:rFonts w:ascii="微軟正黑體" w:eastAsia="微軟正黑體" w:hAnsi="微軟正黑體" w:hint="eastAsia"/>
              </w:rPr>
              <w:t>」</w:t>
            </w:r>
            <w:r w:rsidR="00D000D3" w:rsidRPr="00D22912">
              <w:rPr>
                <w:rFonts w:ascii="微軟正黑體" w:eastAsia="微軟正黑體" w:hAnsi="微軟正黑體" w:hint="eastAsia"/>
              </w:rPr>
              <w:t>並非說出來的，而是慢慢</w:t>
            </w:r>
            <w:r w:rsidR="00D000D3" w:rsidRPr="00D22912">
              <w:rPr>
                <w:rFonts w:ascii="微軟正黑體" w:eastAsia="微軟正黑體" w:hAnsi="微軟正黑體" w:hint="eastAsia"/>
              </w:rPr>
              <w:lastRenderedPageBreak/>
              <w:t>練習出來的。學會理解他人的處境，站在對方立場思考是一種需要長時間訓練跟被提醒的事情，而了解到每個人都有差異，並能夠真正的尊重多元族群的存在</w:t>
            </w:r>
            <w:r w:rsidR="003B090F" w:rsidRPr="00D22912">
              <w:rPr>
                <w:rFonts w:ascii="微軟正黑體" w:eastAsia="微軟正黑體" w:hAnsi="微軟正黑體" w:hint="eastAsia"/>
              </w:rPr>
              <w:t>，</w:t>
            </w:r>
            <w:r w:rsidR="00D000D3" w:rsidRPr="00D22912">
              <w:rPr>
                <w:rFonts w:ascii="微軟正黑體" w:eastAsia="微軟正黑體" w:hAnsi="微軟正黑體" w:hint="eastAsia"/>
              </w:rPr>
              <w:t>需要有</w:t>
            </w:r>
            <w:r w:rsidR="003B090F" w:rsidRPr="00D22912">
              <w:rPr>
                <w:rFonts w:ascii="微軟正黑體" w:eastAsia="微軟正黑體" w:hAnsi="微軟正黑體" w:hint="eastAsia"/>
              </w:rPr>
              <w:t>相互</w:t>
            </w:r>
            <w:r w:rsidR="00D000D3" w:rsidRPr="00D22912">
              <w:rPr>
                <w:rFonts w:ascii="微軟正黑體" w:eastAsia="微軟正黑體" w:hAnsi="微軟正黑體" w:hint="eastAsia"/>
              </w:rPr>
              <w:t>認識的過程，</w:t>
            </w:r>
            <w:r w:rsidR="003B090F" w:rsidRPr="00D22912">
              <w:rPr>
                <w:rFonts w:ascii="微軟正黑體" w:eastAsia="微軟正黑體" w:hAnsi="微軟正黑體" w:hint="eastAsia"/>
              </w:rPr>
              <w:t>絕非</w:t>
            </w:r>
            <w:r w:rsidR="00D000D3" w:rsidRPr="00D22912">
              <w:rPr>
                <w:rFonts w:ascii="微軟正黑體" w:eastAsia="微軟正黑體" w:hAnsi="微軟正黑體" w:hint="eastAsia"/>
              </w:rPr>
              <w:t>一開始、第一眼就能做到</w:t>
            </w:r>
            <w:r w:rsidR="003B090F" w:rsidRPr="00D22912">
              <w:rPr>
                <w:rFonts w:ascii="微軟正黑體" w:eastAsia="微軟正黑體" w:hAnsi="微軟正黑體" w:hint="eastAsia"/>
              </w:rPr>
              <w:t>。最終，</w:t>
            </w:r>
            <w:r w:rsidR="00C90295" w:rsidRPr="00D22912">
              <w:rPr>
                <w:rFonts w:ascii="微軟正黑體" w:eastAsia="微軟正黑體" w:hAnsi="微軟正黑體" w:hint="eastAsia"/>
              </w:rPr>
              <w:t>善良與平等</w:t>
            </w:r>
            <w:r w:rsidR="003B090F" w:rsidRPr="00D22912">
              <w:rPr>
                <w:rFonts w:ascii="微軟正黑體" w:eastAsia="微軟正黑體" w:hAnsi="微軟正黑體" w:hint="eastAsia"/>
              </w:rPr>
              <w:t>的友善社會能真正實現，皆是大眾身體力行後實踐後才能得來的結果。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D55629" w14:textId="77777777" w:rsidR="00A51D28" w:rsidRPr="00FA4879" w:rsidRDefault="00A51D28" w:rsidP="00A51D2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lastRenderedPageBreak/>
              <w:t>簡報</w:t>
            </w:r>
          </w:p>
          <w:p w14:paraId="07571B8B" w14:textId="77777777" w:rsidR="00A51D28" w:rsidRPr="00FA4879" w:rsidRDefault="00A51D28" w:rsidP="00A51D2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影片</w:t>
            </w:r>
          </w:p>
          <w:p w14:paraId="33C86343" w14:textId="77777777" w:rsidR="00A51D28" w:rsidRPr="00FA4879" w:rsidRDefault="00A51D28" w:rsidP="00A51D2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電腦</w:t>
            </w:r>
          </w:p>
          <w:p w14:paraId="2994CAEC" w14:textId="77777777" w:rsidR="00A51D28" w:rsidRPr="00FA4879" w:rsidRDefault="00A51D28" w:rsidP="00A51D2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投影</w:t>
            </w:r>
          </w:p>
          <w:p w14:paraId="4C398172" w14:textId="77777777" w:rsidR="00A51D28" w:rsidRPr="00FA4879" w:rsidRDefault="00A51D28" w:rsidP="00A51D28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 w:rsidRPr="00FA4879">
              <w:rPr>
                <w:rFonts w:ascii="微軟正黑體" w:eastAsia="微軟正黑體" w:hAnsi="微軟正黑體" w:hint="eastAsia"/>
                <w:b/>
                <w:bCs/>
              </w:rPr>
              <w:t>音響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27D7B7" w14:textId="77777777" w:rsidR="00A51D28" w:rsidRPr="00FA4879" w:rsidRDefault="00A51D28" w:rsidP="00A51D28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5</w:t>
            </w:r>
            <w:r w:rsidRPr="00FA4879">
              <w:rPr>
                <w:rFonts w:ascii="微軟正黑體" w:eastAsia="微軟正黑體" w:hAnsi="微軟正黑體"/>
                <w:b/>
                <w:noProof/>
              </w:rPr>
              <w:t>min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48B777F" w14:textId="77777777" w:rsidR="00A51D28" w:rsidRPr="00FA4879" w:rsidRDefault="00A51D28" w:rsidP="00A51D28">
            <w:pPr>
              <w:snapToGrid w:val="0"/>
              <w:spacing w:before="50" w:line="0" w:lineRule="atLeas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5A644F" w:rsidRPr="00FA4879" w14:paraId="2F7E13E1" w14:textId="77777777" w:rsidTr="003B090F">
        <w:trPr>
          <w:trHeight w:val="9286"/>
          <w:jc w:val="center"/>
        </w:trPr>
        <w:tc>
          <w:tcPr>
            <w:tcW w:w="650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B5F00A" w14:textId="77777777" w:rsidR="00A9340D" w:rsidRDefault="005A644F" w:rsidP="00A9340D">
            <w:pPr>
              <w:pStyle w:val="a9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延伸討論：</w:t>
            </w:r>
          </w:p>
          <w:p w14:paraId="5FC6ADF6" w14:textId="77777777" w:rsidR="005A644F" w:rsidRPr="00A9340D" w:rsidRDefault="005A644F" w:rsidP="00A9340D">
            <w:pPr>
              <w:pStyle w:val="a9"/>
              <w:ind w:left="480"/>
              <w:rPr>
                <w:rFonts w:ascii="微軟正黑體" w:eastAsia="微軟正黑體" w:hAnsi="微軟正黑體"/>
              </w:rPr>
            </w:pPr>
            <w:r w:rsidRPr="00A9340D">
              <w:rPr>
                <w:rFonts w:ascii="微軟正黑體" w:eastAsia="微軟正黑體" w:hAnsi="微軟正黑體" w:hint="eastAsia"/>
                <w:color w:val="auto"/>
              </w:rPr>
              <w:t>另外，</w:t>
            </w:r>
            <w:r w:rsidR="00A9340D">
              <w:rPr>
                <w:rFonts w:ascii="微軟正黑體" w:eastAsia="微軟正黑體" w:hAnsi="微軟正黑體" w:hint="eastAsia"/>
                <w:color w:val="auto"/>
              </w:rPr>
              <w:t>可用</w:t>
            </w:r>
            <w:hyperlink r:id="rId16" w:history="1">
              <w:r w:rsidRPr="00A9340D">
                <w:rPr>
                  <w:rStyle w:val="a8"/>
                  <w:rFonts w:ascii="微軟正黑體" w:eastAsia="微軟正黑體" w:hAnsi="微軟正黑體" w:hint="eastAsia"/>
                </w:rPr>
                <w:t>「臉部平權-從心認識篇」</w:t>
              </w:r>
            </w:hyperlink>
            <w:r w:rsidR="00A9340D">
              <w:rPr>
                <w:rFonts w:ascii="微軟正黑體" w:eastAsia="微軟正黑體" w:hAnsi="微軟正黑體" w:hint="eastAsia"/>
                <w:color w:val="auto"/>
              </w:rPr>
              <w:t>的影片進行延伸討論</w:t>
            </w:r>
            <w:r w:rsidRPr="00A9340D">
              <w:rPr>
                <w:rFonts w:ascii="微軟正黑體" w:eastAsia="微軟正黑體" w:hAnsi="微軟正黑體" w:hint="eastAsia"/>
                <w:color w:val="auto"/>
              </w:rPr>
              <w:t>，針對以下層次的問題逐一引導學生回應，點出在生活當中我們都「對人有第一印象」，也可能因為這樣的印象判斷而誤解或做出人際互動上不同的選擇，但這當中可能是各種經驗當中累積而成的「刻板印象」的影響，仍須透過實際的交流與相處才能知道。</w:t>
            </w:r>
          </w:p>
          <w:p w14:paraId="640C99CC" w14:textId="77777777" w:rsidR="005A644F" w:rsidRPr="003C0960" w:rsidRDefault="005A644F" w:rsidP="005A644F">
            <w:pPr>
              <w:pStyle w:val="a9"/>
              <w:numPr>
                <w:ilvl w:val="0"/>
                <w:numId w:val="11"/>
              </w:numPr>
              <w:rPr>
                <w:rFonts w:ascii="微軟正黑體" w:eastAsia="微軟正黑體" w:hAnsi="微軟正黑體"/>
                <w:b/>
                <w:bCs/>
              </w:rPr>
            </w:pPr>
            <w:r w:rsidRPr="00D000D3">
              <w:rPr>
                <w:rFonts w:ascii="微軟正黑體" w:eastAsia="微軟正黑體" w:hAnsi="微軟正黑體" w:hint="eastAsia"/>
                <w:color w:val="auto"/>
              </w:rPr>
              <w:t>影片當中</w:t>
            </w:r>
            <w:r>
              <w:rPr>
                <w:rFonts w:ascii="微軟正黑體" w:eastAsia="微軟正黑體" w:hAnsi="微軟正黑體" w:hint="eastAsia"/>
                <w:color w:val="auto"/>
              </w:rPr>
              <w:t>他們做了什麼事情？</w:t>
            </w:r>
          </w:p>
          <w:p w14:paraId="5275025F" w14:textId="77777777" w:rsidR="005A644F" w:rsidRPr="003C0960" w:rsidRDefault="005A644F" w:rsidP="005A644F">
            <w:pPr>
              <w:pStyle w:val="a9"/>
              <w:numPr>
                <w:ilvl w:val="0"/>
                <w:numId w:val="12"/>
              </w:numPr>
              <w:rPr>
                <w:rFonts w:ascii="微軟正黑體" w:eastAsia="微軟正黑體" w:hAnsi="微軟正黑體"/>
              </w:rPr>
            </w:pPr>
            <w:r w:rsidRPr="003C0960">
              <w:rPr>
                <w:rFonts w:ascii="微軟正黑體" w:eastAsia="微軟正黑體" w:hAnsi="微軟正黑體" w:hint="eastAsia"/>
              </w:rPr>
              <w:t>可將影片停留在</w:t>
            </w:r>
            <w:r w:rsidRPr="003C0960">
              <w:rPr>
                <w:rFonts w:ascii="微軟正黑體" w:eastAsia="微軟正黑體" w:hAnsi="微軟正黑體"/>
              </w:rPr>
              <w:t>00:46</w:t>
            </w:r>
            <w:r w:rsidRPr="003C0960">
              <w:rPr>
                <w:rFonts w:ascii="微軟正黑體" w:eastAsia="微軟正黑體" w:hAnsi="微軟正黑體" w:hint="eastAsia"/>
              </w:rPr>
              <w:t>，並與學生們互動嘗試</w:t>
            </w:r>
            <w:r>
              <w:rPr>
                <w:rFonts w:ascii="微軟正黑體" w:eastAsia="微軟正黑體" w:hAnsi="微軟正黑體" w:hint="eastAsia"/>
              </w:rPr>
              <w:t>去判斷影片當中的人物職業、身份、年齡</w:t>
            </w:r>
            <w:r>
              <w:rPr>
                <w:rFonts w:ascii="微軟正黑體" w:eastAsia="微軟正黑體" w:hAnsi="微軟正黑體"/>
              </w:rPr>
              <w:t>……</w:t>
            </w:r>
            <w:r>
              <w:rPr>
                <w:rFonts w:ascii="微軟正黑體" w:eastAsia="微軟正黑體" w:hAnsi="微軟正黑體" w:hint="eastAsia"/>
              </w:rPr>
              <w:t>等</w:t>
            </w:r>
            <w:r w:rsidRPr="003C0960">
              <w:rPr>
                <w:rFonts w:ascii="微軟正黑體" w:eastAsia="微軟正黑體" w:hAnsi="微軟正黑體" w:hint="eastAsia"/>
              </w:rPr>
              <w:t>，並詢問學生原因，</w:t>
            </w:r>
            <w:r>
              <w:rPr>
                <w:rFonts w:ascii="微軟正黑體" w:eastAsia="微軟正黑體" w:hAnsi="微軟正黑體" w:hint="eastAsia"/>
              </w:rPr>
              <w:t>使學生意識到若在相同情況下，我們也同樣有著刻板印象在判斷這些人。</w:t>
            </w:r>
          </w:p>
          <w:p w14:paraId="6DE8D97D" w14:textId="77777777" w:rsidR="00E00D73" w:rsidRDefault="005A644F" w:rsidP="005A644F">
            <w:pPr>
              <w:pStyle w:val="a9"/>
              <w:numPr>
                <w:ilvl w:val="0"/>
                <w:numId w:val="11"/>
              </w:numPr>
              <w:rPr>
                <w:rFonts w:ascii="微軟正黑體" w:eastAsia="微軟正黑體" w:hAnsi="微軟正黑體"/>
              </w:rPr>
            </w:pPr>
            <w:r w:rsidRPr="003C0960">
              <w:rPr>
                <w:rFonts w:ascii="微軟正黑體" w:eastAsia="微軟正黑體" w:hAnsi="微軟正黑體" w:hint="eastAsia"/>
              </w:rPr>
              <w:t>他們所描述的這些對象與他們</w:t>
            </w:r>
            <w:r w:rsidR="00A9340D">
              <w:rPr>
                <w:rFonts w:ascii="微軟正黑體" w:eastAsia="微軟正黑體" w:hAnsi="微軟正黑體" w:hint="eastAsia"/>
              </w:rPr>
              <w:t>認為的是否一樣？是什麼原因讓過程中</w:t>
            </w:r>
            <w:r>
              <w:rPr>
                <w:rFonts w:ascii="微軟正黑體" w:eastAsia="微軟正黑體" w:hAnsi="微軟正黑體" w:hint="eastAsia"/>
              </w:rPr>
              <w:t>有這樣的差別？（引導至生活經驗當中給予我們的刻板印象。）</w:t>
            </w:r>
          </w:p>
          <w:p w14:paraId="18EC8E98" w14:textId="77777777" w:rsidR="005A644F" w:rsidRDefault="005A644F" w:rsidP="005A644F">
            <w:pPr>
              <w:pStyle w:val="a9"/>
              <w:numPr>
                <w:ilvl w:val="0"/>
                <w:numId w:val="11"/>
              </w:numPr>
              <w:rPr>
                <w:rFonts w:ascii="微軟正黑體" w:eastAsia="微軟正黑體" w:hAnsi="微軟正黑體"/>
              </w:rPr>
            </w:pPr>
            <w:r w:rsidRPr="00E00D73">
              <w:rPr>
                <w:rFonts w:ascii="微軟正黑體" w:eastAsia="微軟正黑體" w:hAnsi="微軟正黑體" w:hint="eastAsia"/>
              </w:rPr>
              <w:t>若我們僅透過刻板印象去認識他人，可能會造成什麼樣的情況？（引導至會造成「誤解他人」以及「錯過與他人人際交流的可能」。）</w:t>
            </w:r>
          </w:p>
          <w:p w14:paraId="46270C33" w14:textId="61EAD45C" w:rsidR="00E00D73" w:rsidRPr="00D22912" w:rsidRDefault="00E00D73" w:rsidP="003B090F">
            <w:pPr>
              <w:pStyle w:val="a9"/>
              <w:ind w:left="480"/>
              <w:rPr>
                <w:rFonts w:ascii="微軟正黑體" w:eastAsia="微軟正黑體" w:hAnsi="微軟正黑體"/>
                <w:bCs/>
                <w:color w:val="auto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color w:val="auto"/>
              </w:rPr>
              <w:t>此處，</w:t>
            </w:r>
            <w:r w:rsidR="003B090F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可以回顧互動式</w:t>
            </w:r>
            <w:r w:rsidRPr="00D22912">
              <w:rPr>
                <w:rFonts w:ascii="微軟正黑體" w:eastAsia="微軟正黑體" w:hAnsi="微軟正黑體" w:hint="eastAsia"/>
                <w:bCs/>
                <w:color w:val="auto"/>
              </w:rPr>
              <w:t>影片的討論重點</w:t>
            </w:r>
            <w:r w:rsidR="003B090F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，即</w:t>
            </w:r>
            <w:r w:rsidRPr="00D22912">
              <w:rPr>
                <w:rFonts w:ascii="微軟正黑體" w:eastAsia="微軟正黑體" w:hAnsi="微軟正黑體" w:hint="eastAsia"/>
                <w:bCs/>
                <w:color w:val="auto"/>
              </w:rPr>
              <w:t>我們對他人的判斷以及互動上的選擇可能因著許多</w:t>
            </w:r>
            <w:r w:rsidR="003B090F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「</w:t>
            </w:r>
            <w:r w:rsidRPr="00D22912">
              <w:rPr>
                <w:rFonts w:ascii="微軟正黑體" w:eastAsia="微軟正黑體" w:hAnsi="微軟正黑體" w:hint="eastAsia"/>
                <w:bCs/>
                <w:color w:val="auto"/>
              </w:rPr>
              <w:t>不熟悉</w:t>
            </w:r>
            <w:r w:rsidR="003B090F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、不知所措而來的擔心」以及「忽略他者狀態的過度關心與探索」</w:t>
            </w:r>
            <w:r w:rsidRPr="00D22912">
              <w:rPr>
                <w:rFonts w:ascii="微軟正黑體" w:eastAsia="微軟正黑體" w:hAnsi="微軟正黑體" w:hint="eastAsia"/>
                <w:bCs/>
                <w:color w:val="auto"/>
              </w:rPr>
              <w:t>，</w:t>
            </w:r>
            <w:r w:rsidR="003B090F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而</w:t>
            </w:r>
            <w:r w:rsidR="00A31C9D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有可能使</w:t>
            </w:r>
            <w:r w:rsidR="003B090F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雙方有所誤解</w:t>
            </w:r>
            <w:r w:rsidR="00A31C9D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或彼此都抱持著</w:t>
            </w:r>
            <w:r w:rsidR="003B090F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委屈</w:t>
            </w:r>
            <w:r w:rsidR="00A31C9D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。</w:t>
            </w:r>
            <w:r w:rsidR="003B090F" w:rsidRPr="00D22912">
              <w:rPr>
                <w:rFonts w:ascii="微軟正黑體" w:eastAsia="微軟正黑體" w:hAnsi="微軟正黑體" w:hint="eastAsia"/>
                <w:bCs/>
                <w:color w:val="auto"/>
              </w:rPr>
              <w:t>因此，人與人相處需要交流而不僅是第一時間用外表來評斷他人，更需要換位思考用心去理解他人的處境。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0BD618" w14:textId="77777777" w:rsidR="005A644F" w:rsidRPr="00FA4879" w:rsidRDefault="005A644F" w:rsidP="00A51D2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214131" w14:textId="77777777" w:rsidR="005A644F" w:rsidRDefault="005A644F" w:rsidP="00A51D28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ECED2EA" w14:textId="77777777" w:rsidR="005A644F" w:rsidRPr="00FA4879" w:rsidRDefault="005A644F" w:rsidP="00A51D28">
            <w:pPr>
              <w:snapToGrid w:val="0"/>
              <w:spacing w:before="50" w:line="0" w:lineRule="atLeas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61E187C0" w14:textId="6455BB6B" w:rsidR="00D22912" w:rsidRPr="00D22912" w:rsidRDefault="00D22912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 w:rsidRPr="00D22912">
        <w:rPr>
          <w:rFonts w:ascii="微軟正黑體" w:eastAsia="微軟正黑體" w:hAnsi="微軟正黑體" w:hint="eastAsia"/>
          <w:b/>
          <w:sz w:val="32"/>
          <w:szCs w:val="32"/>
        </w:rPr>
        <w:t>(後有附錄)</w:t>
      </w:r>
      <w:r w:rsidRPr="00D22912">
        <w:rPr>
          <w:rFonts w:ascii="微軟正黑體" w:eastAsia="微軟正黑體" w:hAnsi="微軟正黑體"/>
          <w:b/>
          <w:sz w:val="32"/>
          <w:szCs w:val="32"/>
        </w:rPr>
        <w:br w:type="page"/>
      </w:r>
    </w:p>
    <w:p w14:paraId="6C9EF29E" w14:textId="4803EF4E" w:rsidR="0082274E" w:rsidRDefault="006A3B17" w:rsidP="003B090F">
      <w:pPr>
        <w:jc w:val="center"/>
        <w:rPr>
          <w:rFonts w:ascii="微軟正黑體" w:eastAsia="微軟正黑體" w:hAnsi="微軟正黑體"/>
          <w:b/>
          <w:sz w:val="40"/>
        </w:rPr>
      </w:pPr>
      <w:r w:rsidRPr="006A3B17">
        <w:rPr>
          <w:rFonts w:ascii="微軟正黑體" w:eastAsia="微軟正黑體" w:hAnsi="微軟正黑體" w:hint="eastAsia"/>
          <w:b/>
          <w:sz w:val="40"/>
        </w:rPr>
        <w:lastRenderedPageBreak/>
        <w:t>附錄</w:t>
      </w:r>
      <w:r>
        <w:rPr>
          <w:rFonts w:ascii="微軟正黑體" w:eastAsia="微軟正黑體" w:hAnsi="微軟正黑體" w:hint="eastAsia"/>
          <w:b/>
          <w:sz w:val="40"/>
        </w:rPr>
        <w:t>｜</w:t>
      </w:r>
      <w:r w:rsidRPr="006A3B17">
        <w:rPr>
          <w:rFonts w:ascii="微軟正黑體" w:eastAsia="微軟正黑體" w:hAnsi="微軟正黑體" w:hint="eastAsia"/>
          <w:b/>
          <w:sz w:val="40"/>
        </w:rPr>
        <w:t>影片討論</w:t>
      </w:r>
    </w:p>
    <w:p w14:paraId="28CE9880" w14:textId="77777777" w:rsidR="00BD280A" w:rsidRDefault="00BD280A" w:rsidP="006563E4">
      <w:pPr>
        <w:pStyle w:val="a6"/>
        <w:spacing w:line="0" w:lineRule="atLeast"/>
        <w:ind w:leftChars="0" w:left="482"/>
        <w:rPr>
          <w:rFonts w:ascii="微軟正黑體" w:eastAsia="微軟正黑體" w:hAnsi="微軟正黑體"/>
          <w:lang w:eastAsia="zh-TW"/>
        </w:rPr>
      </w:pPr>
    </w:p>
    <w:p w14:paraId="18BD3F25" w14:textId="09B961FD" w:rsidR="00BD280A" w:rsidRPr="00D22912" w:rsidRDefault="006563E4" w:rsidP="00BD280A">
      <w:pPr>
        <w:pStyle w:val="a6"/>
        <w:spacing w:line="0" w:lineRule="atLeast"/>
        <w:ind w:leftChars="0" w:left="482" w:firstLineChars="200" w:firstLine="480"/>
        <w:rPr>
          <w:rFonts w:ascii="微軟正黑體" w:eastAsia="微軟正黑體" w:hAnsi="微軟正黑體"/>
          <w:lang w:eastAsia="zh-TW"/>
        </w:rPr>
      </w:pPr>
      <w:r w:rsidRPr="00D22912">
        <w:rPr>
          <w:rFonts w:ascii="微軟正黑體" w:eastAsia="微軟正黑體" w:hAnsi="微軟正黑體" w:hint="eastAsia"/>
          <w:lang w:eastAsia="zh-TW"/>
        </w:rPr>
        <w:t>根據</w:t>
      </w:r>
      <w:r w:rsidR="00E00D73" w:rsidRPr="00D22912">
        <w:rPr>
          <w:rFonts w:ascii="微軟正黑體" w:eastAsia="微軟正黑體" w:hAnsi="微軟正黑體" w:hint="eastAsia"/>
          <w:lang w:eastAsia="zh-TW"/>
        </w:rPr>
        <w:t>陽光的服務</w:t>
      </w:r>
      <w:r w:rsidRPr="00D22912">
        <w:rPr>
          <w:rFonts w:ascii="微軟正黑體" w:eastAsia="微軟正黑體" w:hAnsi="微軟正黑體" w:hint="eastAsia"/>
          <w:lang w:eastAsia="zh-TW"/>
        </w:rPr>
        <w:t>發現</w:t>
      </w:r>
      <w:r w:rsidR="00E00D73" w:rsidRPr="00D22912">
        <w:rPr>
          <w:rFonts w:ascii="微軟正黑體" w:eastAsia="微軟正黑體" w:hAnsi="微軟正黑體" w:hint="eastAsia"/>
          <w:lang w:eastAsia="zh-TW"/>
        </w:rPr>
        <w:t>，</w:t>
      </w:r>
      <w:r w:rsidRPr="00D22912">
        <w:rPr>
          <w:rFonts w:ascii="微軟正黑體" w:eastAsia="微軟正黑體" w:hAnsi="微軟正黑體" w:hint="eastAsia"/>
          <w:lang w:eastAsia="zh-TW"/>
        </w:rPr>
        <w:t>許多</w:t>
      </w:r>
      <w:r w:rsidR="00712999" w:rsidRPr="00D22912">
        <w:rPr>
          <w:rFonts w:ascii="微軟正黑體" w:eastAsia="微軟正黑體" w:hAnsi="微軟正黑體" w:hint="eastAsia"/>
          <w:lang w:eastAsia="zh-TW"/>
        </w:rPr>
        <w:t>燒傷、顏損者</w:t>
      </w:r>
      <w:r w:rsidRPr="00D22912">
        <w:rPr>
          <w:rFonts w:ascii="微軟正黑體" w:eastAsia="微軟正黑體" w:hAnsi="微軟正黑體" w:hint="eastAsia"/>
          <w:lang w:eastAsia="zh-TW"/>
        </w:rPr>
        <w:t>在</w:t>
      </w:r>
      <w:r w:rsidR="00712999" w:rsidRPr="00D22912">
        <w:rPr>
          <w:rFonts w:ascii="微軟正黑體" w:eastAsia="微軟正黑體" w:hAnsi="微軟正黑體" w:hint="eastAsia"/>
          <w:lang w:eastAsia="zh-TW"/>
        </w:rPr>
        <w:t>生活</w:t>
      </w:r>
      <w:r w:rsidRPr="00D22912">
        <w:rPr>
          <w:rFonts w:ascii="微軟正黑體" w:eastAsia="微軟正黑體" w:hAnsi="微軟正黑體" w:hint="eastAsia"/>
          <w:lang w:eastAsia="zh-TW"/>
        </w:rPr>
        <w:t>情境當中遇到比較多是「B」的選項</w:t>
      </w:r>
      <w:r w:rsidR="00BD280A" w:rsidRPr="00D22912">
        <w:rPr>
          <w:rFonts w:ascii="微軟正黑體" w:eastAsia="微軟正黑體" w:hAnsi="微軟正黑體" w:hint="eastAsia"/>
          <w:lang w:eastAsia="zh-TW"/>
        </w:rPr>
        <w:t>，</w:t>
      </w:r>
      <w:r w:rsidR="00A51EFE" w:rsidRPr="00D22912">
        <w:rPr>
          <w:rFonts w:ascii="微軟正黑體" w:eastAsia="微軟正黑體" w:hAnsi="微軟正黑體" w:hint="eastAsia"/>
          <w:lang w:eastAsia="zh-TW"/>
        </w:rPr>
        <w:t>即</w:t>
      </w:r>
      <w:r w:rsidR="00712999" w:rsidRPr="00D22912">
        <w:rPr>
          <w:rFonts w:ascii="微軟正黑體" w:eastAsia="微軟正黑體" w:hAnsi="微軟正黑體" w:hint="eastAsia"/>
          <w:lang w:eastAsia="zh-TW"/>
        </w:rPr>
        <w:t>多數</w:t>
      </w:r>
      <w:r w:rsidR="00BD280A" w:rsidRPr="00D22912">
        <w:rPr>
          <w:rFonts w:ascii="微軟正黑體" w:eastAsia="微軟正黑體" w:hAnsi="微軟正黑體" w:hint="eastAsia"/>
          <w:lang w:eastAsia="zh-TW"/>
        </w:rPr>
        <w:t>社會</w:t>
      </w:r>
      <w:r w:rsidR="00712999" w:rsidRPr="00D22912">
        <w:rPr>
          <w:rFonts w:ascii="微軟正黑體" w:eastAsia="微軟正黑體" w:hAnsi="微軟正黑體" w:hint="eastAsia"/>
          <w:lang w:eastAsia="zh-TW"/>
        </w:rPr>
        <w:t>大眾</w:t>
      </w:r>
      <w:r w:rsidR="00BD280A" w:rsidRPr="00D22912">
        <w:rPr>
          <w:rFonts w:ascii="微軟正黑體" w:eastAsia="微軟正黑體" w:hAnsi="微軟正黑體" w:hint="eastAsia"/>
          <w:lang w:eastAsia="zh-TW"/>
        </w:rPr>
        <w:t>在面對顏損者可能會做出的反應。</w:t>
      </w:r>
    </w:p>
    <w:p w14:paraId="2F2C1D59" w14:textId="77777777" w:rsidR="00BD280A" w:rsidRPr="00D22912" w:rsidRDefault="00D91D5C" w:rsidP="00BD280A">
      <w:pPr>
        <w:pStyle w:val="a6"/>
        <w:spacing w:line="0" w:lineRule="atLeast"/>
        <w:ind w:leftChars="0" w:left="482" w:firstLineChars="200" w:firstLine="480"/>
        <w:rPr>
          <w:rFonts w:ascii="微軟正黑體" w:eastAsia="微軟正黑體" w:hAnsi="微軟正黑體"/>
          <w:lang w:eastAsia="zh-TW"/>
        </w:rPr>
      </w:pPr>
      <w:r w:rsidRPr="00D22912">
        <w:rPr>
          <w:rFonts w:ascii="微軟正黑體" w:eastAsia="微軟正黑體" w:hAnsi="微軟正黑體" w:hint="eastAsia"/>
          <w:lang w:eastAsia="zh-TW"/>
        </w:rPr>
        <w:t>往往在溝通的過程當中，民眾會驚訝地覺得：</w:t>
      </w:r>
      <w:r w:rsidR="006563E4" w:rsidRPr="00D22912">
        <w:rPr>
          <w:rFonts w:ascii="微軟正黑體" w:eastAsia="微軟正黑體" w:hAnsi="微軟正黑體" w:hint="eastAsia"/>
          <w:lang w:eastAsia="zh-TW"/>
        </w:rPr>
        <w:t>「我明明是關心，為什麼卻被說是不夠尊重？</w:t>
      </w:r>
      <w:r w:rsidRPr="00D22912">
        <w:rPr>
          <w:rFonts w:ascii="微軟正黑體" w:eastAsia="微軟正黑體" w:hAnsi="微軟正黑體" w:hint="eastAsia"/>
          <w:lang w:eastAsia="zh-TW"/>
        </w:rPr>
        <w:t>那我們到底該怎麼做才好？」</w:t>
      </w:r>
    </w:p>
    <w:p w14:paraId="4A6EADEE" w14:textId="221CCFF7" w:rsidR="00BD280A" w:rsidRPr="00D22912" w:rsidRDefault="00BD280A" w:rsidP="00D91D5C">
      <w:pPr>
        <w:pStyle w:val="a6"/>
        <w:spacing w:line="0" w:lineRule="atLeast"/>
        <w:ind w:leftChars="0" w:left="482" w:firstLineChars="200" w:firstLine="480"/>
        <w:rPr>
          <w:rFonts w:ascii="微軟正黑體" w:eastAsia="微軟正黑體" w:hAnsi="微軟正黑體"/>
          <w:lang w:eastAsia="zh-TW"/>
        </w:rPr>
      </w:pPr>
      <w:r w:rsidRPr="00D22912">
        <w:rPr>
          <w:rFonts w:ascii="微軟正黑體" w:eastAsia="微軟正黑體" w:hAnsi="微軟正黑體" w:hint="eastAsia"/>
          <w:lang w:eastAsia="zh-TW"/>
        </w:rPr>
        <w:t>因此</w:t>
      </w:r>
      <w:r w:rsidR="006563E4" w:rsidRPr="00D22912">
        <w:rPr>
          <w:rFonts w:ascii="微軟正黑體" w:eastAsia="微軟正黑體" w:hAnsi="微軟正黑體" w:hint="eastAsia"/>
          <w:lang w:eastAsia="zh-TW"/>
        </w:rPr>
        <w:t>，</w:t>
      </w:r>
      <w:r w:rsidR="00A51EFE" w:rsidRPr="00D22912">
        <w:rPr>
          <w:rFonts w:ascii="微軟正黑體" w:eastAsia="微軟正黑體" w:hAnsi="微軟正黑體" w:hint="eastAsia"/>
          <w:lang w:eastAsia="zh-TW"/>
        </w:rPr>
        <w:t>這</w:t>
      </w:r>
      <w:r w:rsidR="006563E4" w:rsidRPr="00D22912">
        <w:rPr>
          <w:rFonts w:ascii="微軟正黑體" w:eastAsia="微軟正黑體" w:hAnsi="微軟正黑體" w:hint="eastAsia"/>
          <w:lang w:eastAsia="zh-TW"/>
        </w:rPr>
        <w:t>部影片</w:t>
      </w:r>
      <w:r w:rsidR="00A51EFE" w:rsidRPr="00D22912">
        <w:rPr>
          <w:rFonts w:ascii="微軟正黑體" w:eastAsia="微軟正黑體" w:hAnsi="微軟正黑體" w:hint="eastAsia"/>
          <w:lang w:eastAsia="zh-TW"/>
        </w:rPr>
        <w:t>期待學生能因為討論而有更多的</w:t>
      </w:r>
      <w:r w:rsidR="00E00D73" w:rsidRPr="00D22912">
        <w:rPr>
          <w:rFonts w:ascii="微軟正黑體" w:eastAsia="微軟正黑體" w:hAnsi="微軟正黑體" w:hint="eastAsia"/>
          <w:lang w:eastAsia="zh-TW"/>
        </w:rPr>
        <w:t>理解</w:t>
      </w:r>
      <w:r w:rsidR="00A51EFE" w:rsidRPr="00D22912">
        <w:rPr>
          <w:rFonts w:ascii="微軟正黑體" w:eastAsia="微軟正黑體" w:hAnsi="微軟正黑體" w:hint="eastAsia"/>
          <w:lang w:eastAsia="zh-TW"/>
        </w:rPr>
        <w:t>，並知悉</w:t>
      </w:r>
      <w:r w:rsidR="006563E4" w:rsidRPr="00D22912">
        <w:rPr>
          <w:rFonts w:ascii="微軟正黑體" w:eastAsia="微軟正黑體" w:hAnsi="微軟正黑體" w:hint="eastAsia"/>
          <w:lang w:eastAsia="zh-TW"/>
        </w:rPr>
        <w:t>發自內心的關心</w:t>
      </w:r>
      <w:r w:rsidR="00A51EFE" w:rsidRPr="00D22912">
        <w:rPr>
          <w:rFonts w:ascii="微軟正黑體" w:eastAsia="微軟正黑體" w:hAnsi="微軟正黑體" w:hint="eastAsia"/>
          <w:lang w:eastAsia="zh-TW"/>
        </w:rPr>
        <w:t>有時候</w:t>
      </w:r>
      <w:r w:rsidR="006563E4" w:rsidRPr="00D22912">
        <w:rPr>
          <w:rFonts w:ascii="微軟正黑體" w:eastAsia="微軟正黑體" w:hAnsi="微軟正黑體" w:hint="eastAsia"/>
          <w:lang w:eastAsia="zh-TW"/>
        </w:rPr>
        <w:t>可能</w:t>
      </w:r>
      <w:r w:rsidR="00A51EFE" w:rsidRPr="00D22912">
        <w:rPr>
          <w:rFonts w:ascii="微軟正黑體" w:eastAsia="微軟正黑體" w:hAnsi="微軟正黑體" w:hint="eastAsia"/>
          <w:lang w:eastAsia="zh-TW"/>
        </w:rPr>
        <w:t>來自於個人的想像，而非</w:t>
      </w:r>
      <w:r w:rsidR="006563E4" w:rsidRPr="00D22912">
        <w:rPr>
          <w:rFonts w:ascii="微軟正黑體" w:eastAsia="微軟正黑體" w:hAnsi="微軟正黑體" w:hint="eastAsia"/>
          <w:lang w:eastAsia="zh-TW"/>
        </w:rPr>
        <w:t>對方</w:t>
      </w:r>
      <w:r w:rsidR="00A51EFE" w:rsidRPr="00D22912">
        <w:rPr>
          <w:rFonts w:ascii="微軟正黑體" w:eastAsia="微軟正黑體" w:hAnsi="微軟正黑體" w:hint="eastAsia"/>
          <w:lang w:eastAsia="zh-TW"/>
        </w:rPr>
        <w:t>當下</w:t>
      </w:r>
      <w:r w:rsidR="006563E4" w:rsidRPr="00D22912">
        <w:rPr>
          <w:rFonts w:ascii="微軟正黑體" w:eastAsia="微軟正黑體" w:hAnsi="微軟正黑體" w:hint="eastAsia"/>
          <w:lang w:eastAsia="zh-TW"/>
        </w:rPr>
        <w:t>真正的需要</w:t>
      </w:r>
      <w:r w:rsidR="00A51EFE" w:rsidRPr="00D22912">
        <w:rPr>
          <w:rFonts w:ascii="微軟正黑體" w:eastAsia="微軟正黑體" w:hAnsi="微軟正黑體" w:hint="eastAsia"/>
          <w:lang w:eastAsia="zh-TW"/>
        </w:rPr>
        <w:t>。在這些影片的討論當中，並非為了</w:t>
      </w:r>
      <w:r w:rsidR="00712999" w:rsidRPr="00D22912">
        <w:rPr>
          <w:rFonts w:ascii="微軟正黑體" w:eastAsia="微軟正黑體" w:hAnsi="微軟正黑體" w:hint="eastAsia"/>
          <w:lang w:eastAsia="zh-TW"/>
        </w:rPr>
        <w:t>指責</w:t>
      </w:r>
      <w:r w:rsidR="00A51EFE" w:rsidRPr="00D22912">
        <w:rPr>
          <w:rFonts w:ascii="微軟正黑體" w:eastAsia="微軟正黑體" w:hAnsi="微軟正黑體" w:hint="eastAsia"/>
          <w:lang w:eastAsia="zh-TW"/>
        </w:rPr>
        <w:t>或批評那些難以避免的人之常情，</w:t>
      </w:r>
      <w:r w:rsidRPr="00D22912">
        <w:rPr>
          <w:rFonts w:ascii="微軟正黑體" w:eastAsia="微軟正黑體" w:hAnsi="微軟正黑體" w:hint="eastAsia"/>
          <w:lang w:eastAsia="zh-TW"/>
        </w:rPr>
        <w:t>或者</w:t>
      </w:r>
      <w:r w:rsidR="00712999" w:rsidRPr="00D22912">
        <w:rPr>
          <w:rFonts w:ascii="微軟正黑體" w:eastAsia="微軟正黑體" w:hAnsi="微軟正黑體" w:hint="eastAsia"/>
          <w:lang w:eastAsia="zh-TW"/>
        </w:rPr>
        <w:t>否定</w:t>
      </w:r>
      <w:r w:rsidRPr="00D22912">
        <w:rPr>
          <w:rFonts w:ascii="微軟正黑體" w:eastAsia="微軟正黑體" w:hAnsi="微軟正黑體" w:hint="eastAsia"/>
          <w:lang w:eastAsia="zh-TW"/>
        </w:rPr>
        <w:t>社會大眾對於顏損者的</w:t>
      </w:r>
      <w:r w:rsidR="00712999" w:rsidRPr="00D22912">
        <w:rPr>
          <w:rFonts w:ascii="微軟正黑體" w:eastAsia="微軟正黑體" w:hAnsi="微軟正黑體" w:hint="eastAsia"/>
          <w:lang w:eastAsia="zh-TW"/>
        </w:rPr>
        <w:t>善意初衷</w:t>
      </w:r>
      <w:r w:rsidRPr="00D22912">
        <w:rPr>
          <w:rFonts w:ascii="微軟正黑體" w:eastAsia="微軟正黑體" w:hAnsi="微軟正黑體" w:hint="eastAsia"/>
          <w:lang w:eastAsia="zh-TW"/>
        </w:rPr>
        <w:t>，</w:t>
      </w:r>
      <w:r w:rsidR="00A51EFE" w:rsidRPr="00D22912">
        <w:rPr>
          <w:rFonts w:ascii="微軟正黑體" w:eastAsia="微軟正黑體" w:hAnsi="微軟正黑體" w:hint="eastAsia"/>
          <w:lang w:eastAsia="zh-TW"/>
        </w:rPr>
        <w:t>而是提醒同理、平等與尊重的表現</w:t>
      </w:r>
      <w:r w:rsidR="00712999" w:rsidRPr="00D22912">
        <w:rPr>
          <w:rFonts w:ascii="微軟正黑體" w:eastAsia="微軟正黑體" w:hAnsi="微軟正黑體" w:hint="eastAsia"/>
          <w:lang w:eastAsia="zh-TW"/>
        </w:rPr>
        <w:t>，會</w:t>
      </w:r>
      <w:r w:rsidR="00A51EFE" w:rsidRPr="00D22912">
        <w:rPr>
          <w:rFonts w:ascii="微軟正黑體" w:eastAsia="微軟正黑體" w:hAnsi="微軟正黑體" w:hint="eastAsia"/>
          <w:lang w:eastAsia="zh-TW"/>
        </w:rPr>
        <w:t>需要</w:t>
      </w:r>
      <w:r w:rsidR="00712999" w:rsidRPr="00D22912">
        <w:rPr>
          <w:rFonts w:ascii="微軟正黑體" w:eastAsia="微軟正黑體" w:hAnsi="微軟正黑體" w:hint="eastAsia"/>
          <w:lang w:eastAsia="zh-TW"/>
        </w:rPr>
        <w:t>理解他人情緒、處境與</w:t>
      </w:r>
      <w:r w:rsidR="00E00D73" w:rsidRPr="00D22912">
        <w:rPr>
          <w:rFonts w:ascii="微軟正黑體" w:eastAsia="微軟正黑體" w:hAnsi="微軟正黑體" w:hint="eastAsia"/>
          <w:lang w:eastAsia="zh-TW"/>
        </w:rPr>
        <w:t>刻意練習</w:t>
      </w:r>
      <w:r w:rsidR="006563E4" w:rsidRPr="00D22912">
        <w:rPr>
          <w:rFonts w:ascii="微軟正黑體" w:eastAsia="微軟正黑體" w:hAnsi="微軟正黑體" w:hint="eastAsia"/>
          <w:lang w:eastAsia="zh-TW"/>
        </w:rPr>
        <w:t>。</w:t>
      </w:r>
    </w:p>
    <w:p w14:paraId="1313720F" w14:textId="77777777" w:rsidR="00BD280A" w:rsidRPr="00BD280A" w:rsidRDefault="00BD280A" w:rsidP="00BD280A">
      <w:pPr>
        <w:pStyle w:val="a6"/>
        <w:spacing w:line="0" w:lineRule="atLeast"/>
        <w:ind w:leftChars="0" w:left="482" w:firstLineChars="200" w:firstLine="480"/>
        <w:rPr>
          <w:rFonts w:ascii="微軟正黑體" w:eastAsia="微軟正黑體" w:hAnsi="微軟正黑體"/>
          <w:lang w:eastAsia="zh-TW"/>
        </w:rPr>
      </w:pPr>
    </w:p>
    <w:p w14:paraId="6C0B60D2" w14:textId="77777777" w:rsidR="004A7CCB" w:rsidRDefault="004A7CCB" w:rsidP="00ED138B">
      <w:pPr>
        <w:pStyle w:val="a6"/>
        <w:numPr>
          <w:ilvl w:val="0"/>
          <w:numId w:val="10"/>
        </w:numPr>
        <w:ind w:leftChars="0"/>
        <w:rPr>
          <w:rFonts w:ascii="微軟正黑體" w:eastAsia="微軟正黑體" w:hAnsi="微軟正黑體"/>
          <w:b/>
          <w:sz w:val="28"/>
        </w:rPr>
      </w:pPr>
      <w:r w:rsidRPr="004A7CCB">
        <w:rPr>
          <w:rFonts w:ascii="微軟正黑體" w:eastAsia="微軟正黑體" w:hAnsi="微軟正黑體" w:hint="eastAsia"/>
          <w:b/>
          <w:sz w:val="28"/>
          <w:lang w:eastAsia="zh-TW"/>
        </w:rPr>
        <w:t>討論一</w:t>
      </w:r>
      <w:r>
        <w:rPr>
          <w:rFonts w:ascii="微軟正黑體" w:eastAsia="微軟正黑體" w:hAnsi="微軟正黑體" w:hint="eastAsia"/>
          <w:b/>
          <w:sz w:val="28"/>
          <w:lang w:eastAsia="zh-TW"/>
        </w:rPr>
        <w:t>：</w:t>
      </w:r>
    </w:p>
    <w:p w14:paraId="6A7BFE6B" w14:textId="77777777" w:rsidR="00106346" w:rsidRDefault="00106346"/>
    <w:tbl>
      <w:tblPr>
        <w:tblStyle w:val="ad"/>
        <w:tblW w:w="0" w:type="auto"/>
        <w:tblInd w:w="480" w:type="dxa"/>
        <w:tblLook w:val="04A0" w:firstRow="1" w:lastRow="0" w:firstColumn="1" w:lastColumn="0" w:noHBand="0" w:noVBand="1"/>
      </w:tblPr>
      <w:tblGrid>
        <w:gridCol w:w="4536"/>
        <w:gridCol w:w="4612"/>
      </w:tblGrid>
      <w:tr w:rsidR="00106346" w14:paraId="740795A9" w14:textId="77777777" w:rsidTr="00106346">
        <w:tc>
          <w:tcPr>
            <w:tcW w:w="4463" w:type="dxa"/>
          </w:tcPr>
          <w:p w14:paraId="31DC3E84" w14:textId="77777777" w:rsidR="00106346" w:rsidRDefault="00106346" w:rsidP="00F0150D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/>
              </w:rPr>
            </w:pPr>
            <w:r w:rsidRPr="003B5DCD">
              <w:rPr>
                <w:rFonts w:ascii="微軟正黑體" w:eastAsia="微軟正黑體" w:hAnsi="微軟正黑體"/>
                <w:b/>
                <w:noProof/>
                <w:lang w:val="en-US" w:eastAsia="zh-TW"/>
              </w:rPr>
              <w:drawing>
                <wp:inline distT="0" distB="0" distL="0" distR="0" wp14:anchorId="28D53DE5" wp14:editId="17B4480B">
                  <wp:extent cx="2742578" cy="1548000"/>
                  <wp:effectExtent l="0" t="0" r="635" b="1905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709" cy="159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71A27" w14:textId="77777777" w:rsidR="00F0150D" w:rsidRPr="00F0150D" w:rsidRDefault="00F0150D" w:rsidP="00F0150D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/>
                <w:lang w:val="en-US" w:eastAsia="zh-TW"/>
              </w:rPr>
            </w:pPr>
            <w:r>
              <w:rPr>
                <w:rFonts w:ascii="微軟正黑體" w:eastAsia="微軟正黑體" w:hAnsi="微軟正黑體"/>
                <w:b/>
                <w:lang w:val="en-US" w:eastAsia="zh-TW"/>
              </w:rPr>
              <w:t>A.</w:t>
            </w:r>
            <w:r>
              <w:rPr>
                <w:rFonts w:ascii="微軟正黑體" w:eastAsia="微軟正黑體" w:hAnsi="微軟正黑體" w:hint="eastAsia"/>
                <w:b/>
                <w:lang w:val="en-US" w:eastAsia="zh-TW"/>
              </w:rPr>
              <w:t xml:space="preserve"> 問一下他旁邊有沒有坐人</w:t>
            </w:r>
            <w:r>
              <w:rPr>
                <w:rFonts w:ascii="微軟正黑體" w:eastAsia="微軟正黑體" w:hAnsi="微軟正黑體"/>
                <w:b/>
                <w:lang w:val="en-US" w:eastAsia="zh-TW"/>
              </w:rPr>
              <w:br/>
              <w:t>B.</w:t>
            </w:r>
            <w:r>
              <w:rPr>
                <w:rFonts w:ascii="微軟正黑體" w:eastAsia="微軟正黑體" w:hAnsi="微軟正黑體" w:hint="eastAsia"/>
                <w:b/>
                <w:lang w:val="en-US" w:eastAsia="zh-TW"/>
              </w:rPr>
              <w:t xml:space="preserve"> 他臉上好奇怪，我先離遠一點。</w:t>
            </w:r>
          </w:p>
        </w:tc>
        <w:tc>
          <w:tcPr>
            <w:tcW w:w="4685" w:type="dxa"/>
          </w:tcPr>
          <w:p w14:paraId="4D933FF4" w14:textId="77777777" w:rsidR="00106346" w:rsidRDefault="00106346" w:rsidP="00F0150D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4A7CCB">
              <w:rPr>
                <w:rFonts w:ascii="微軟正黑體" w:eastAsia="微軟正黑體" w:hAnsi="微軟正黑體"/>
                <w:b/>
                <w:noProof/>
                <w:sz w:val="28"/>
                <w:lang w:val="en-US" w:eastAsia="zh-TW"/>
              </w:rPr>
              <w:drawing>
                <wp:inline distT="0" distB="0" distL="0" distR="0" wp14:anchorId="7A324FEA" wp14:editId="7730B7C5">
                  <wp:extent cx="2760501" cy="1592225"/>
                  <wp:effectExtent l="0" t="0" r="0" b="0"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74" cy="166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96229" w14:textId="422EB8F7" w:rsidR="00F0150D" w:rsidRPr="00106346" w:rsidRDefault="00F0150D" w:rsidP="00F0150D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Cs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lang w:val="en-US" w:eastAsia="zh-TW"/>
              </w:rPr>
              <w:t xml:space="preserve">A. </w:t>
            </w:r>
            <w:r>
              <w:rPr>
                <w:rFonts w:ascii="微軟正黑體" w:eastAsia="微軟正黑體" w:hAnsi="微軟正黑體" w:hint="eastAsia"/>
                <w:b/>
                <w:lang w:val="en-US" w:eastAsia="zh-TW"/>
              </w:rPr>
              <w:t>既來之則安之，總是要有人先開口</w:t>
            </w:r>
            <w:r>
              <w:rPr>
                <w:rFonts w:ascii="微軟正黑體" w:eastAsia="微軟正黑體" w:hAnsi="微軟正黑體"/>
                <w:b/>
                <w:lang w:val="en-US" w:eastAsia="zh-TW"/>
              </w:rPr>
              <w:br/>
              <w:t xml:space="preserve">B. </w:t>
            </w:r>
            <w:r>
              <w:rPr>
                <w:rFonts w:ascii="微軟正黑體" w:eastAsia="微軟正黑體" w:hAnsi="微軟正黑體" w:hint="eastAsia"/>
                <w:b/>
                <w:lang w:val="en-US" w:eastAsia="zh-TW"/>
              </w:rPr>
              <w:t>天啊！太</w:t>
            </w:r>
            <w:r w:rsidR="007119C3">
              <w:rPr>
                <w:rFonts w:ascii="微軟正黑體" w:eastAsia="微軟正黑體" w:hAnsi="微軟正黑體" w:hint="eastAsia"/>
                <w:b/>
                <w:lang w:val="en-US" w:eastAsia="zh-TW"/>
              </w:rPr>
              <w:t>尷尬</w:t>
            </w:r>
            <w:r>
              <w:rPr>
                <w:rFonts w:ascii="微軟正黑體" w:eastAsia="微軟正黑體" w:hAnsi="微軟正黑體" w:hint="eastAsia"/>
                <w:b/>
                <w:lang w:val="en-US" w:eastAsia="zh-TW"/>
              </w:rPr>
              <w:t>了</w:t>
            </w:r>
            <w:r>
              <w:rPr>
                <w:rFonts w:ascii="微軟正黑體" w:eastAsia="微軟正黑體" w:hAnsi="微軟正黑體"/>
                <w:b/>
                <w:lang w:val="en-US" w:eastAsia="zh-TW"/>
              </w:rPr>
              <w:t>…</w:t>
            </w:r>
          </w:p>
        </w:tc>
      </w:tr>
      <w:tr w:rsidR="00106346" w14:paraId="43E957D8" w14:textId="77777777" w:rsidTr="008F2BDF">
        <w:tc>
          <w:tcPr>
            <w:tcW w:w="9148" w:type="dxa"/>
            <w:gridSpan w:val="2"/>
          </w:tcPr>
          <w:p w14:paraId="62055B45" w14:textId="7FA83FD6" w:rsidR="00F0150D" w:rsidRPr="00F0150D" w:rsidRDefault="00DD4D3D" w:rsidP="00106346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Cs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lang w:eastAsia="zh-TW"/>
              </w:rPr>
              <w:t xml:space="preserve">  </w:t>
            </w:r>
            <w:r w:rsidR="00106346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在這兩個情境當中，主要</w:t>
            </w:r>
            <w:r w:rsidR="00F0150D">
              <w:rPr>
                <w:rFonts w:ascii="微軟正黑體" w:eastAsia="微軟正黑體" w:hAnsi="微軟正黑體" w:hint="eastAsia"/>
                <w:bCs/>
                <w:lang w:eastAsia="zh-TW"/>
              </w:rPr>
              <w:t>想跟</w:t>
            </w:r>
            <w:r w:rsidR="00106346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學生討論在「平常心看待顏損者</w:t>
            </w:r>
            <w:r w:rsidR="00F0150D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」這件事情</w:t>
            </w:r>
            <w:r w:rsidR="00106346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上</w:t>
            </w:r>
            <w:r w:rsidR="00F0150D">
              <w:rPr>
                <w:rFonts w:ascii="微軟正黑體" w:eastAsia="微軟正黑體" w:hAnsi="微軟正黑體" w:hint="eastAsia"/>
                <w:bCs/>
                <w:lang w:eastAsia="zh-TW"/>
              </w:rPr>
              <w:t>通常會面臨什麼樣的選擇</w:t>
            </w:r>
            <w:r w:rsidR="00F0150D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，</w:t>
            </w:r>
            <w:r w:rsidR="00F0150D">
              <w:rPr>
                <w:rFonts w:ascii="微軟正黑體" w:eastAsia="微軟正黑體" w:hAnsi="微軟正黑體" w:hint="eastAsia"/>
                <w:bCs/>
                <w:lang w:eastAsia="zh-TW"/>
              </w:rPr>
              <w:t>當中，我們可能又存在什麼樣的感受，以下提供兩個選擇可能學生會抱持著的想法，在學生並非開玩笑或明顯歧視性用語的情況下，可透過下列</w:t>
            </w:r>
            <w:r w:rsidR="00307772">
              <w:rPr>
                <w:rFonts w:ascii="微軟正黑體" w:eastAsia="微軟正黑體" w:hAnsi="微軟正黑體" w:hint="eastAsia"/>
                <w:bCs/>
                <w:lang w:eastAsia="zh-TW"/>
              </w:rPr>
              <w:t>提供的想法，比對</w:t>
            </w:r>
            <w:r w:rsidR="00F0150D">
              <w:rPr>
                <w:rFonts w:ascii="微軟正黑體" w:eastAsia="微軟正黑體" w:hAnsi="微軟正黑體" w:hint="eastAsia"/>
                <w:bCs/>
                <w:lang w:eastAsia="zh-TW"/>
              </w:rPr>
              <w:t>學生的回答去分析並點出學生的狀態，進而引導學生認識自己的選擇。以下</w:t>
            </w:r>
            <w:r w:rsidR="00F0150D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分成</w:t>
            </w:r>
            <w:r w:rsidR="00F0150D">
              <w:rPr>
                <w:rFonts w:ascii="微軟正黑體" w:eastAsia="微軟正黑體" w:hAnsi="微軟正黑體" w:hint="eastAsia"/>
                <w:bCs/>
                <w:lang w:eastAsia="zh-TW"/>
              </w:rPr>
              <w:t>「選Ａ」與「選Ｂ」</w:t>
            </w:r>
            <w:r w:rsidR="00F0150D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兩個部分：</w:t>
            </w:r>
          </w:p>
          <w:p w14:paraId="028B4F0C" w14:textId="77777777" w:rsidR="00F0150D" w:rsidRPr="00F0150D" w:rsidRDefault="00F0150D" w:rsidP="00ED138B">
            <w:pPr>
              <w:pStyle w:val="a6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lang w:eastAsia="zh-TW"/>
              </w:rPr>
              <w:t>我們</w:t>
            </w:r>
            <w:r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如何而能做到</w:t>
            </w:r>
            <w:r>
              <w:rPr>
                <w:rFonts w:ascii="微軟正黑體" w:eastAsia="微軟正黑體" w:hAnsi="微軟正黑體" w:hint="eastAsia"/>
                <w:bCs/>
                <w:lang w:eastAsia="zh-TW"/>
              </w:rPr>
              <w:t>Ａ</w:t>
            </w:r>
            <w:r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，</w:t>
            </w:r>
            <w:r>
              <w:rPr>
                <w:rFonts w:ascii="微軟正黑體" w:eastAsia="微軟正黑體" w:hAnsi="微軟正黑體" w:hint="eastAsia"/>
                <w:bCs/>
                <w:lang w:eastAsia="zh-TW"/>
              </w:rPr>
              <w:t>可能是因為</w:t>
            </w:r>
            <w:r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：</w:t>
            </w:r>
          </w:p>
          <w:p w14:paraId="35641ED5" w14:textId="77777777" w:rsidR="00F0150D" w:rsidRPr="00D22912" w:rsidRDefault="00F0150D" w:rsidP="00ED138B">
            <w:pPr>
              <w:pStyle w:val="a6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/>
                <w:b w:val="0"/>
              </w:rPr>
              <w:t>同理心</w:t>
            </w:r>
            <w:r w:rsidRPr="00D22912">
              <w:rPr>
                <w:rFonts w:ascii="微軟正黑體" w:eastAsia="微軟正黑體" w:hAnsi="微軟正黑體"/>
                <w:bCs/>
              </w:rPr>
              <w:t>：對他人的感受非常敏感，理解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顏損者</w:t>
            </w:r>
            <w:r w:rsidRPr="00D22912">
              <w:rPr>
                <w:rFonts w:ascii="微軟正黑體" w:eastAsia="微軟正黑體" w:hAnsi="微軟正黑體"/>
                <w:bCs/>
              </w:rPr>
              <w:t>可能會因為外觀不同而感到孤立，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若他人因著對自已的外表就下了解讀，甚至以忽視的態度面對，將使自己感到同樣的心情。</w:t>
            </w:r>
          </w:p>
          <w:p w14:paraId="5CFF8FF2" w14:textId="77777777" w:rsidR="00F0150D" w:rsidRPr="00D22912" w:rsidRDefault="00F0150D" w:rsidP="00ED138B">
            <w:pPr>
              <w:pStyle w:val="a6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/>
                <w:b w:val="0"/>
              </w:rPr>
              <w:t>無偏見</w:t>
            </w:r>
            <w:r w:rsidRPr="00D22912">
              <w:rPr>
                <w:rFonts w:ascii="微軟正黑體" w:eastAsia="微軟正黑體" w:hAnsi="微軟正黑體"/>
                <w:bCs/>
              </w:rPr>
              <w:t>：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清楚地意識到外觀</w:t>
            </w:r>
            <w:r w:rsidRPr="00D22912">
              <w:rPr>
                <w:rFonts w:ascii="微軟正黑體" w:eastAsia="微軟正黑體" w:hAnsi="微軟正黑體"/>
                <w:bCs/>
              </w:rPr>
              <w:t>並不影響一個人的價值和友誼，並且很自然地選擇與他交流，無論他的外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觀</w:t>
            </w:r>
            <w:r w:rsidRPr="00D22912">
              <w:rPr>
                <w:rFonts w:ascii="微軟正黑體" w:eastAsia="微軟正黑體" w:hAnsi="微軟正黑體"/>
                <w:bCs/>
              </w:rPr>
              <w:t>如何。</w:t>
            </w:r>
          </w:p>
          <w:p w14:paraId="53421B18" w14:textId="77777777" w:rsidR="00F0150D" w:rsidRPr="00F0150D" w:rsidRDefault="00F0150D" w:rsidP="00ED138B">
            <w:pPr>
              <w:pStyle w:val="a6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F0150D">
              <w:rPr>
                <w:rStyle w:val="ae"/>
                <w:rFonts w:ascii="微軟正黑體" w:eastAsia="微軟正黑體" w:hAnsi="微軟正黑體"/>
                <w:b w:val="0"/>
              </w:rPr>
              <w:lastRenderedPageBreak/>
              <w:t>善良與友善</w:t>
            </w:r>
            <w:r w:rsidRPr="00F0150D">
              <w:rPr>
                <w:rFonts w:ascii="微軟正黑體" w:eastAsia="微軟正黑體" w:hAnsi="微軟正黑體"/>
                <w:bCs/>
              </w:rPr>
              <w:t>：</w:t>
            </w:r>
            <w:r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習</w:t>
            </w:r>
            <w:r w:rsidRPr="00F0150D">
              <w:rPr>
                <w:rFonts w:ascii="微軟正黑體" w:eastAsia="微軟正黑體" w:hAnsi="微軟正黑體"/>
                <w:bCs/>
              </w:rPr>
              <w:t>慣主動與人交朋友，並且對所有人都展現出友善的態度，不會因為對方的外觀特徵而有所不同。</w:t>
            </w:r>
          </w:p>
          <w:p w14:paraId="2A163BF1" w14:textId="77777777" w:rsidR="00F0150D" w:rsidRPr="00F0150D" w:rsidRDefault="00F0150D" w:rsidP="00ED138B">
            <w:pPr>
              <w:pStyle w:val="a6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F0150D">
              <w:rPr>
                <w:rStyle w:val="ae"/>
                <w:rFonts w:ascii="微軟正黑體" w:eastAsia="微軟正黑體" w:hAnsi="微軟正黑體"/>
                <w:b w:val="0"/>
              </w:rPr>
              <w:t>自信與開放</w:t>
            </w:r>
            <w:r w:rsidRPr="00F0150D">
              <w:rPr>
                <w:rFonts w:ascii="微軟正黑體" w:eastAsia="微軟正黑體" w:hAnsi="微軟正黑體"/>
                <w:bCs/>
              </w:rPr>
              <w:t>：對自己與他人建立聯繫的能力有信心，並且願意認識不同的人，無論他們看起來是否</w:t>
            </w:r>
            <w:r>
              <w:rPr>
                <w:rFonts w:ascii="微軟正黑體" w:eastAsia="微軟正黑體" w:hAnsi="微軟正黑體" w:hint="eastAsia"/>
                <w:bCs/>
                <w:lang w:eastAsia="zh-TW"/>
              </w:rPr>
              <w:t>有明顯的特徵不一樣</w:t>
            </w:r>
            <w:r w:rsidRPr="00F0150D">
              <w:rPr>
                <w:rFonts w:ascii="微軟正黑體" w:eastAsia="微軟正黑體" w:hAnsi="微軟正黑體"/>
                <w:bCs/>
              </w:rPr>
              <w:t>。</w:t>
            </w:r>
          </w:p>
          <w:p w14:paraId="32064652" w14:textId="77777777" w:rsidR="00F0150D" w:rsidRPr="00F0150D" w:rsidRDefault="00F0150D" w:rsidP="00ED138B">
            <w:pPr>
              <w:pStyle w:val="a6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F0150D">
              <w:rPr>
                <w:rStyle w:val="ae"/>
                <w:rFonts w:ascii="微軟正黑體" w:eastAsia="微軟正黑體" w:hAnsi="微軟正黑體"/>
                <w:b w:val="0"/>
              </w:rPr>
              <w:t>個人經歷</w:t>
            </w:r>
            <w:r w:rsidRPr="00F0150D">
              <w:rPr>
                <w:rFonts w:ascii="微軟正黑體" w:eastAsia="微軟正黑體" w:hAnsi="微軟正黑體"/>
                <w:bCs/>
              </w:rPr>
              <w:t>：曾經歷過被誤解或排斥的情況，因此你更能體會這位同學可能的感受，並主動表達關心和接納。</w:t>
            </w:r>
          </w:p>
          <w:p w14:paraId="35C4935A" w14:textId="77777777" w:rsidR="00F0150D" w:rsidRPr="00F0150D" w:rsidRDefault="00F0150D" w:rsidP="00F0150D">
            <w:pPr>
              <w:pStyle w:val="a6"/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val="en-US" w:eastAsia="zh-TW"/>
              </w:rPr>
            </w:pPr>
          </w:p>
          <w:p w14:paraId="5155BC2F" w14:textId="77777777" w:rsidR="00F0150D" w:rsidRPr="00F0150D" w:rsidRDefault="00F0150D" w:rsidP="00ED138B">
            <w:pPr>
              <w:pStyle w:val="a6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lang w:eastAsia="zh-TW"/>
              </w:rPr>
              <w:t>我們可能會因為什麼原因選Ｂ</w:t>
            </w:r>
            <w:r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，</w:t>
            </w:r>
            <w:r>
              <w:rPr>
                <w:rFonts w:ascii="微軟正黑體" w:eastAsia="微軟正黑體" w:hAnsi="微軟正黑體" w:hint="eastAsia"/>
                <w:bCs/>
                <w:lang w:eastAsia="zh-TW"/>
              </w:rPr>
              <w:t>當中的</w:t>
            </w:r>
            <w:r w:rsidR="00106346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猶豫與擔心</w:t>
            </w:r>
            <w:r>
              <w:rPr>
                <w:rFonts w:ascii="微軟正黑體" w:eastAsia="微軟正黑體" w:hAnsi="微軟正黑體" w:hint="eastAsia"/>
                <w:bCs/>
                <w:lang w:eastAsia="zh-TW"/>
              </w:rPr>
              <w:t>可能有</w:t>
            </w:r>
            <w:r w:rsidR="00106346"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：</w:t>
            </w:r>
          </w:p>
          <w:p w14:paraId="612144C4" w14:textId="77777777" w:rsidR="00F0150D" w:rsidRPr="00F0150D" w:rsidRDefault="00106346" w:rsidP="00ED138B">
            <w:pPr>
              <w:pStyle w:val="a6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F0150D">
              <w:rPr>
                <w:rStyle w:val="ae"/>
                <w:rFonts w:ascii="微軟正黑體" w:eastAsia="微軟正黑體" w:hAnsi="微軟正黑體"/>
                <w:b w:val="0"/>
              </w:rPr>
              <w:t>不確定如何表達關心</w:t>
            </w:r>
            <w:r w:rsidRPr="00F0150D">
              <w:rPr>
                <w:rFonts w:ascii="微軟正黑體" w:eastAsia="微軟正黑體" w:hAnsi="微軟正黑體"/>
                <w:bCs/>
              </w:rPr>
              <w:t>：擔心不小心說錯話或無意中讓對方感到不舒服，因此選擇保持距離，以避免尷尬的情況。</w:t>
            </w:r>
          </w:p>
          <w:p w14:paraId="1E82184F" w14:textId="77777777" w:rsidR="00712999" w:rsidRDefault="00712999" w:rsidP="00ED138B">
            <w:pPr>
              <w:pStyle w:val="a6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F0150D">
              <w:rPr>
                <w:rStyle w:val="ae"/>
                <w:rFonts w:ascii="微軟正黑體" w:eastAsia="微軟正黑體" w:hAnsi="微軟正黑體"/>
                <w:b w:val="0"/>
              </w:rPr>
              <w:t>缺乏經驗</w:t>
            </w:r>
            <w:r w:rsidRPr="00F0150D">
              <w:rPr>
                <w:rFonts w:ascii="微軟正黑體" w:eastAsia="微軟正黑體" w:hAnsi="微軟正黑體"/>
                <w:bCs/>
              </w:rPr>
              <w:t>：過去很少遇到類似的情況，可能會不知道該如何應對，因此選擇先觀察再行動。</w:t>
            </w:r>
          </w:p>
          <w:p w14:paraId="54581068" w14:textId="48F29D1C" w:rsidR="00F0150D" w:rsidRPr="00F0150D" w:rsidRDefault="00106346" w:rsidP="00ED138B">
            <w:pPr>
              <w:pStyle w:val="a6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F0150D">
              <w:rPr>
                <w:rStyle w:val="ae"/>
                <w:rFonts w:ascii="微軟正黑體" w:eastAsia="微軟正黑體" w:hAnsi="微軟正黑體"/>
                <w:b w:val="0"/>
              </w:rPr>
              <w:t>害怕被誤解</w:t>
            </w:r>
            <w:r w:rsidRPr="00F0150D">
              <w:rPr>
                <w:rFonts w:ascii="微軟正黑體" w:eastAsia="微軟正黑體" w:hAnsi="微軟正黑體"/>
                <w:bCs/>
              </w:rPr>
              <w:t>：擔心如果主動接觸，會讓對方或其他同學認為你是出於同情或好奇，而不是因為真正想要建立友誼。</w:t>
            </w:r>
          </w:p>
          <w:p w14:paraId="517A53A0" w14:textId="77777777" w:rsidR="00F0150D" w:rsidRPr="00F0150D" w:rsidRDefault="00106346" w:rsidP="00ED138B">
            <w:pPr>
              <w:pStyle w:val="a6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F0150D">
              <w:rPr>
                <w:rStyle w:val="ae"/>
                <w:rFonts w:ascii="微軟正黑體" w:eastAsia="微軟正黑體" w:hAnsi="微軟正黑體"/>
                <w:b w:val="0"/>
              </w:rPr>
              <w:t>社交焦慮或害羞</w:t>
            </w:r>
            <w:r w:rsidRPr="00F0150D">
              <w:rPr>
                <w:rFonts w:ascii="微軟正黑體" w:eastAsia="微軟正黑體" w:hAnsi="微軟正黑體"/>
                <w:bCs/>
              </w:rPr>
              <w:t>：在新的環境中，</w:t>
            </w:r>
            <w:r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可</w:t>
            </w:r>
            <w:r w:rsidRPr="00F0150D">
              <w:rPr>
                <w:rFonts w:ascii="微軟正黑體" w:eastAsia="微軟正黑體" w:hAnsi="微軟正黑體"/>
                <w:bCs/>
              </w:rPr>
              <w:t>能</w:t>
            </w:r>
            <w:r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感</w:t>
            </w:r>
            <w:r w:rsidRPr="00F0150D">
              <w:rPr>
                <w:rFonts w:ascii="微軟正黑體" w:eastAsia="微軟正黑體" w:hAnsi="微軟正黑體"/>
                <w:bCs/>
              </w:rPr>
              <w:t>到緊張或不安，特別是在面對外觀上有明顯特徵的同學時。這可能讓你猶豫是否要主動接觸。</w:t>
            </w:r>
          </w:p>
          <w:p w14:paraId="25DA5486" w14:textId="15B8C5A9" w:rsidR="00F0150D" w:rsidRPr="00F0150D" w:rsidRDefault="00106346" w:rsidP="00712999">
            <w:pPr>
              <w:pStyle w:val="a6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F0150D">
              <w:rPr>
                <w:rStyle w:val="ae"/>
                <w:rFonts w:ascii="微軟正黑體" w:eastAsia="微軟正黑體" w:hAnsi="微軟正黑體"/>
                <w:b w:val="0"/>
              </w:rPr>
              <w:t>團體壓力</w:t>
            </w:r>
            <w:r w:rsidRPr="00F0150D">
              <w:rPr>
                <w:rFonts w:ascii="微軟正黑體" w:eastAsia="微軟正黑體" w:hAnsi="微軟正黑體"/>
                <w:bCs/>
              </w:rPr>
              <w:t>：可能在觀察其他同學的反應，並且不想做出與他們不同的行為，尤其是在你還不確定班級的</w:t>
            </w:r>
            <w:r w:rsidRPr="00F0150D">
              <w:rPr>
                <w:rFonts w:ascii="微軟正黑體" w:eastAsia="微軟正黑體" w:hAnsi="微軟正黑體" w:hint="eastAsia"/>
                <w:bCs/>
                <w:lang w:eastAsia="zh-TW"/>
              </w:rPr>
              <w:t>間不同團體的人際互動情況時</w:t>
            </w:r>
            <w:r w:rsidRPr="00F0150D">
              <w:rPr>
                <w:rFonts w:ascii="微軟正黑體" w:eastAsia="微軟正黑體" w:hAnsi="微軟正黑體"/>
                <w:bCs/>
              </w:rPr>
              <w:t>。</w:t>
            </w:r>
          </w:p>
        </w:tc>
      </w:tr>
    </w:tbl>
    <w:p w14:paraId="69DBD807" w14:textId="77777777" w:rsidR="004A7CCB" w:rsidRPr="00106346" w:rsidRDefault="004A7CCB" w:rsidP="00106346">
      <w:pPr>
        <w:rPr>
          <w:rFonts w:ascii="微軟正黑體" w:eastAsia="微軟正黑體" w:hAnsi="微軟正黑體"/>
          <w:b/>
          <w:sz w:val="28"/>
        </w:rPr>
      </w:pPr>
    </w:p>
    <w:p w14:paraId="31FB673A" w14:textId="77777777" w:rsidR="004A7CCB" w:rsidRDefault="004A7CCB" w:rsidP="00ED138B">
      <w:pPr>
        <w:pStyle w:val="a6"/>
        <w:numPr>
          <w:ilvl w:val="0"/>
          <w:numId w:val="10"/>
        </w:numPr>
        <w:ind w:leftChars="0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  <w:lang w:eastAsia="zh-TW"/>
        </w:rPr>
        <w:t>討論</w:t>
      </w:r>
      <w:r w:rsidR="00307772">
        <w:rPr>
          <w:rFonts w:ascii="微軟正黑體" w:eastAsia="微軟正黑體" w:hAnsi="微軟正黑體" w:hint="eastAsia"/>
          <w:b/>
          <w:sz w:val="28"/>
          <w:lang w:eastAsia="zh-TW"/>
        </w:rPr>
        <w:t>二</w:t>
      </w:r>
      <w:r>
        <w:rPr>
          <w:rFonts w:ascii="微軟正黑體" w:eastAsia="微軟正黑體" w:hAnsi="微軟正黑體" w:hint="eastAsia"/>
          <w:b/>
          <w:sz w:val="28"/>
          <w:lang w:eastAsia="zh-TW"/>
        </w:rPr>
        <w:t>：</w:t>
      </w:r>
    </w:p>
    <w:tbl>
      <w:tblPr>
        <w:tblStyle w:val="ad"/>
        <w:tblW w:w="0" w:type="auto"/>
        <w:tblInd w:w="480" w:type="dxa"/>
        <w:tblLook w:val="04A0" w:firstRow="1" w:lastRow="0" w:firstColumn="1" w:lastColumn="0" w:noHBand="0" w:noVBand="1"/>
      </w:tblPr>
      <w:tblGrid>
        <w:gridCol w:w="4518"/>
        <w:gridCol w:w="4630"/>
      </w:tblGrid>
      <w:tr w:rsidR="00307772" w:rsidRPr="00106346" w14:paraId="242124B1" w14:textId="77777777" w:rsidTr="00473BFB">
        <w:tc>
          <w:tcPr>
            <w:tcW w:w="4463" w:type="dxa"/>
          </w:tcPr>
          <w:p w14:paraId="14B3D804" w14:textId="77777777" w:rsidR="00307772" w:rsidRPr="00307772" w:rsidRDefault="00307772" w:rsidP="00473BFB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/>
              </w:rPr>
            </w:pPr>
            <w:r w:rsidRPr="00307772">
              <w:rPr>
                <w:rFonts w:ascii="微軟正黑體" w:eastAsia="微軟正黑體" w:hAnsi="微軟正黑體"/>
                <w:b/>
                <w:noProof/>
                <w:sz w:val="28"/>
                <w:lang w:val="en-US" w:eastAsia="zh-TW"/>
              </w:rPr>
              <w:drawing>
                <wp:inline distT="0" distB="0" distL="0" distR="0" wp14:anchorId="016F3AB2" wp14:editId="232B6840">
                  <wp:extent cx="2785043" cy="1535373"/>
                  <wp:effectExtent l="0" t="0" r="0" b="1905"/>
                  <wp:docPr id="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97" cy="156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2D0EB" w14:textId="77777777" w:rsidR="00307772" w:rsidRPr="00307772" w:rsidRDefault="00307772" w:rsidP="00473BFB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/>
                <w:lang w:val="en-US" w:eastAsia="zh-TW"/>
              </w:rPr>
            </w:pPr>
            <w:r w:rsidRPr="00307772">
              <w:rPr>
                <w:rFonts w:ascii="微軟正黑體" w:eastAsia="微軟正黑體" w:hAnsi="微軟正黑體"/>
                <w:b/>
                <w:lang w:val="en-US" w:eastAsia="zh-TW"/>
              </w:rPr>
              <w:t>A.</w:t>
            </w:r>
            <w:r w:rsidRPr="00307772">
              <w:rPr>
                <w:rFonts w:ascii="微軟正黑體" w:eastAsia="微軟正黑體" w:hAnsi="微軟正黑體" w:hint="eastAsia"/>
                <w:b/>
                <w:lang w:val="en-US" w:eastAsia="zh-TW"/>
              </w:rPr>
              <w:t xml:space="preserve"> 滿好聊的，繼續聊</w:t>
            </w:r>
            <w:r w:rsidRPr="00307772">
              <w:rPr>
                <w:rFonts w:ascii="微軟正黑體" w:eastAsia="微軟正黑體" w:hAnsi="微軟正黑體"/>
                <w:b/>
                <w:lang w:val="en-US" w:eastAsia="zh-TW"/>
              </w:rPr>
              <w:br/>
              <w:t>B.</w:t>
            </w:r>
            <w:r w:rsidRPr="00307772">
              <w:rPr>
                <w:rFonts w:ascii="微軟正黑體" w:eastAsia="微軟正黑體" w:hAnsi="微軟正黑體" w:hint="eastAsia"/>
                <w:b/>
                <w:lang w:val="en-US" w:eastAsia="zh-TW"/>
              </w:rPr>
              <w:t xml:space="preserve"> 有點好奇他臉上那是什麼？</w:t>
            </w:r>
          </w:p>
        </w:tc>
        <w:tc>
          <w:tcPr>
            <w:tcW w:w="4685" w:type="dxa"/>
          </w:tcPr>
          <w:p w14:paraId="19C59B71" w14:textId="77777777" w:rsidR="00307772" w:rsidRDefault="00307772" w:rsidP="00473BFB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4A7CCB">
              <w:rPr>
                <w:rFonts w:ascii="微軟正黑體" w:eastAsia="微軟正黑體" w:hAnsi="微軟正黑體"/>
                <w:b/>
                <w:noProof/>
                <w:sz w:val="28"/>
                <w:lang w:val="en-US" w:eastAsia="zh-TW"/>
              </w:rPr>
              <w:drawing>
                <wp:inline distT="0" distB="0" distL="0" distR="0" wp14:anchorId="3C83DB89" wp14:editId="2989DCC1">
                  <wp:extent cx="2852382" cy="1583665"/>
                  <wp:effectExtent l="0" t="0" r="5715" b="4445"/>
                  <wp:docPr id="1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81" cy="160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9103F" w14:textId="77777777" w:rsidR="00307772" w:rsidRPr="00106346" w:rsidRDefault="00307772" w:rsidP="00473BFB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Cs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lang w:val="en-US" w:eastAsia="zh-TW"/>
              </w:rPr>
              <w:t xml:space="preserve">A. </w:t>
            </w:r>
            <w:r>
              <w:rPr>
                <w:rFonts w:ascii="微軟正黑體" w:eastAsia="微軟正黑體" w:hAnsi="微軟正黑體" w:hint="eastAsia"/>
                <w:b/>
                <w:lang w:val="en-US" w:eastAsia="zh-TW"/>
              </w:rPr>
              <w:t>也沒什麼嘛～只不過有留疤在臉上</w:t>
            </w:r>
            <w:r>
              <w:rPr>
                <w:rFonts w:ascii="微軟正黑體" w:eastAsia="微軟正黑體" w:hAnsi="微軟正黑體"/>
                <w:b/>
                <w:lang w:val="en-US" w:eastAsia="zh-TW"/>
              </w:rPr>
              <w:br/>
              <w:t xml:space="preserve">B. </w:t>
            </w:r>
            <w:r>
              <w:rPr>
                <w:rFonts w:ascii="微軟正黑體" w:eastAsia="微軟正黑體" w:hAnsi="微軟正黑體" w:hint="eastAsia"/>
                <w:b/>
                <w:lang w:val="en-US" w:eastAsia="zh-TW"/>
              </w:rPr>
              <w:t>他臉這樣好可憐</w:t>
            </w:r>
          </w:p>
        </w:tc>
      </w:tr>
      <w:tr w:rsidR="00307772" w:rsidRPr="00D22912" w14:paraId="1D80CBA6" w14:textId="77777777" w:rsidTr="00473BFB">
        <w:tc>
          <w:tcPr>
            <w:tcW w:w="9148" w:type="dxa"/>
            <w:gridSpan w:val="2"/>
          </w:tcPr>
          <w:p w14:paraId="2689720B" w14:textId="1C73A7F2" w:rsidR="00307772" w:rsidRPr="00D22912" w:rsidRDefault="00DD4D3D" w:rsidP="00473BFB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 xml:space="preserve">  </w:t>
            </w:r>
            <w:r w:rsidR="0030777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在這兩個情境當中，主要想跟學生討論在「</w:t>
            </w:r>
            <w:r w:rsidR="00307772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同理心</w:t>
            </w:r>
            <w:r w:rsidR="00307772" w:rsidRPr="00D22912">
              <w:rPr>
                <w:rFonts w:ascii="微軟正黑體" w:eastAsia="微軟正黑體" w:hAnsi="微軟正黑體" w:cs="Apple Color Emoji"/>
                <w:bCs/>
                <w:lang w:val="en-US" w:eastAsia="zh-TW"/>
              </w:rPr>
              <w:t>/</w:t>
            </w:r>
            <w:r w:rsidR="00307772" w:rsidRPr="00D22912">
              <w:rPr>
                <w:rFonts w:ascii="微軟正黑體" w:eastAsia="微軟正黑體" w:hAnsi="微軟正黑體" w:cs="Apple Color Emoji" w:hint="eastAsia"/>
                <w:bCs/>
                <w:lang w:val="en-US" w:eastAsia="zh-TW"/>
              </w:rPr>
              <w:t>同情心</w:t>
            </w:r>
            <w:r w:rsidR="0030777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看待顏損者」這件事情上通常會面臨什麼樣的選擇，當中，我們可能又存在什麼樣的感受，以下提供兩個選擇可能學生會抱持著的想法，在學生並非開玩笑或明顯歧視性用語的情況下，可透過下列提供的想法，比對學生的回答去分析並點出學生的狀態，進而引導學生認識自己</w:t>
            </w:r>
            <w:r w:rsidR="0030777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lastRenderedPageBreak/>
              <w:t>的選擇。以下分成「選Ａ」與「選Ｂ」兩個部分：</w:t>
            </w:r>
          </w:p>
          <w:p w14:paraId="01E8DE60" w14:textId="77777777" w:rsidR="00307772" w:rsidRPr="00D22912" w:rsidRDefault="00307772" w:rsidP="00ED138B">
            <w:pPr>
              <w:pStyle w:val="a6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我們如何而能做到Ａ，可能是因為：</w:t>
            </w:r>
          </w:p>
          <w:p w14:paraId="5DA7BC33" w14:textId="77777777" w:rsidR="00307772" w:rsidRPr="00D22912" w:rsidRDefault="00307772" w:rsidP="00ED138B">
            <w:pPr>
              <w:pStyle w:val="a6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/>
                <w:b w:val="0"/>
              </w:rPr>
              <w:t>看重內在而非外在</w:t>
            </w:r>
            <w:r w:rsidRPr="00D22912">
              <w:rPr>
                <w:rFonts w:ascii="微軟正黑體" w:eastAsia="微軟正黑體" w:hAnsi="微軟正黑體"/>
                <w:bCs/>
              </w:rPr>
              <w:t>：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本來就認</w:t>
            </w:r>
            <w:r w:rsidRPr="00D22912">
              <w:rPr>
                <w:rFonts w:ascii="微軟正黑體" w:eastAsia="微軟正黑體" w:hAnsi="微軟正黑體"/>
                <w:bCs/>
              </w:rPr>
              <w:t>為一個人的價值不取決於外表，而是內在的品格和行為。因此，自然不會將焦點放在對方的外貌特徵上。</w:t>
            </w:r>
          </w:p>
          <w:p w14:paraId="06EBDAA2" w14:textId="77777777" w:rsidR="00307772" w:rsidRPr="00D22912" w:rsidRDefault="00307772" w:rsidP="00ED138B">
            <w:pPr>
              <w:pStyle w:val="a6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/>
                <w:b w:val="0"/>
              </w:rPr>
              <w:t>高度自信與成熟</w:t>
            </w:r>
            <w:r w:rsidRPr="00D22912">
              <w:rPr>
                <w:rFonts w:ascii="微軟正黑體" w:eastAsia="微軟正黑體" w:hAnsi="微軟正黑體"/>
                <w:bCs/>
              </w:rPr>
              <w:t>：擁有很強的自信和成熟度，能夠理解每個人都有自己獨特的經歷和外貌，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且不</w:t>
            </w:r>
            <w:r w:rsidRPr="00D22912">
              <w:rPr>
                <w:rFonts w:ascii="微軟正黑體" w:eastAsia="微軟正黑體" w:hAnsi="微軟正黑體"/>
                <w:bCs/>
              </w:rPr>
              <w:t>應該成為判斷他人的標準。</w:t>
            </w:r>
          </w:p>
          <w:p w14:paraId="212F24C3" w14:textId="77777777" w:rsidR="00307772" w:rsidRPr="00D22912" w:rsidRDefault="00307772" w:rsidP="00ED138B">
            <w:pPr>
              <w:pStyle w:val="a6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理解與</w:t>
            </w:r>
            <w:r w:rsidRPr="00D22912">
              <w:rPr>
                <w:rStyle w:val="ae"/>
                <w:rFonts w:ascii="微軟正黑體" w:eastAsia="微軟正黑體" w:hAnsi="微軟正黑體" w:hint="eastAsia"/>
                <w:b w:val="0"/>
              </w:rPr>
              <w:t>尊重差異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：</w:t>
            </w:r>
            <w:r w:rsidRPr="00D22912">
              <w:rPr>
                <w:rFonts w:ascii="微軟正黑體" w:eastAsia="微軟正黑體" w:hAnsi="微軟正黑體"/>
                <w:bCs/>
              </w:rPr>
              <w:t>有著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懂得尊重且能理解彼此差異的態度</w:t>
            </w:r>
            <w:r w:rsidRPr="00D22912">
              <w:rPr>
                <w:rFonts w:ascii="微軟正黑體" w:eastAsia="微軟正黑體" w:hAnsi="微軟正黑體"/>
                <w:bCs/>
              </w:rPr>
              <w:t>，認為每個人都應該被平等對待，而不應該因為外貌的不同而受到特殊關注。</w:t>
            </w:r>
          </w:p>
          <w:p w14:paraId="28A21140" w14:textId="77777777" w:rsidR="00307772" w:rsidRPr="00D22912" w:rsidRDefault="00307772" w:rsidP="00ED138B">
            <w:pPr>
              <w:pStyle w:val="a6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/>
                <w:b w:val="0"/>
              </w:rPr>
              <w:t>個人經歷或信念</w:t>
            </w:r>
            <w:r w:rsidRPr="00D22912">
              <w:rPr>
                <w:rFonts w:ascii="微軟正黑體" w:eastAsia="微軟正黑體" w:hAnsi="微軟正黑體"/>
                <w:bCs/>
              </w:rPr>
              <w:t>：曾經或認識其他人有類似的經歷，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使自身深</w:t>
            </w:r>
            <w:r w:rsidRPr="00D22912">
              <w:rPr>
                <w:rFonts w:ascii="微軟正黑體" w:eastAsia="微軟正黑體" w:hAnsi="微軟正黑體"/>
                <w:bCs/>
              </w:rPr>
              <w:t>刻理解外貌並不代表一個人的全部，因此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選</w:t>
            </w:r>
            <w:r w:rsidRPr="00D22912">
              <w:rPr>
                <w:rFonts w:ascii="微軟正黑體" w:eastAsia="微軟正黑體" w:hAnsi="微軟正黑體"/>
                <w:bCs/>
              </w:rPr>
              <w:t>擇忽略這些表面上的差異。</w:t>
            </w:r>
          </w:p>
          <w:p w14:paraId="6C7C97DE" w14:textId="77777777" w:rsidR="00307772" w:rsidRPr="00D22912" w:rsidRDefault="00307772" w:rsidP="00ED138B">
            <w:pPr>
              <w:pStyle w:val="a6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/>
                <w:b w:val="0"/>
              </w:rPr>
              <w:t>重視真誠的交流</w:t>
            </w:r>
            <w:r w:rsidRPr="00D22912">
              <w:rPr>
                <w:rFonts w:ascii="微軟正黑體" w:eastAsia="微軟正黑體" w:hAnsi="微軟正黑體"/>
                <w:bCs/>
              </w:rPr>
              <w:t>：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認</w:t>
            </w:r>
            <w:r w:rsidRPr="00D22912">
              <w:rPr>
                <w:rFonts w:ascii="微軟正黑體" w:eastAsia="微軟正黑體" w:hAnsi="微軟正黑體"/>
                <w:bCs/>
              </w:rPr>
              <w:t>為真正的交流應該超越外在的差異，專注於與對方建立真誠的連結。因此，更關注對話的內容，而非對方的外貌。</w:t>
            </w:r>
          </w:p>
          <w:p w14:paraId="02DB14C4" w14:textId="77777777" w:rsidR="00307772" w:rsidRPr="00D22912" w:rsidRDefault="00307772" w:rsidP="00473BFB">
            <w:pPr>
              <w:spacing w:line="0" w:lineRule="atLeast"/>
              <w:rPr>
                <w:rFonts w:ascii="微軟正黑體" w:eastAsia="微軟正黑體" w:hAnsi="微軟正黑體"/>
                <w:bCs/>
              </w:rPr>
            </w:pPr>
          </w:p>
          <w:p w14:paraId="29B85316" w14:textId="18E27426" w:rsidR="00307772" w:rsidRPr="00D22912" w:rsidRDefault="00307772" w:rsidP="00ED138B">
            <w:pPr>
              <w:pStyle w:val="a6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我們可能會因為什麼原因選Ｂ，當中的</w:t>
            </w:r>
            <w:r w:rsidR="00DD4D3D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想法或感受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可能有：</w:t>
            </w:r>
          </w:p>
          <w:p w14:paraId="0D1C540F" w14:textId="77777777" w:rsidR="00FC1232" w:rsidRPr="00D22912" w:rsidRDefault="001E14A6" w:rsidP="001E14A6">
            <w:pPr>
              <w:pStyle w:val="a6"/>
              <w:numPr>
                <w:ilvl w:val="0"/>
                <w:numId w:val="19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/>
                <w:b w:val="0"/>
              </w:rPr>
              <w:t>好奇心</w:t>
            </w:r>
            <w:r w:rsidRPr="00D22912">
              <w:rPr>
                <w:rFonts w:ascii="微軟正黑體" w:eastAsia="微軟正黑體" w:hAnsi="微軟正黑體"/>
                <w:bCs/>
              </w:rPr>
              <w:t>：對同學的情況感到好奇，想了解他的故事或背景。這種好奇心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也許沒有惡意，</w:t>
            </w:r>
            <w:r w:rsidRPr="00D22912">
              <w:rPr>
                <w:rFonts w:ascii="微軟正黑體" w:eastAsia="微軟正黑體" w:hAnsi="微軟正黑體"/>
                <w:bCs/>
              </w:rPr>
              <w:t>但有時可能會讓對方感到不自在。</w:t>
            </w:r>
          </w:p>
          <w:p w14:paraId="0CF46BBC" w14:textId="749AD0DF" w:rsidR="001E14A6" w:rsidRPr="00D22912" w:rsidRDefault="001E14A6" w:rsidP="00FC1232">
            <w:pPr>
              <w:pStyle w:val="a6"/>
              <w:numPr>
                <w:ilvl w:val="0"/>
                <w:numId w:val="12"/>
              </w:numPr>
              <w:spacing w:line="0" w:lineRule="atLeast"/>
              <w:ind w:leftChars="0" w:left="1111" w:hanging="141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建議：</w:t>
            </w:r>
            <w:r w:rsidR="00F9703B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引導同學運用同理心</w:t>
            </w:r>
            <w:r w:rsidR="00FC123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，</w:t>
            </w:r>
            <w:r w:rsidR="00F9703B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了解</w:t>
            </w:r>
            <w:r w:rsidR="00FC781C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及尊重</w:t>
            </w:r>
            <w:r w:rsidR="00F9703B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「每個人都有不想別人知道的事情或隱私」，</w:t>
            </w:r>
            <w:r w:rsidR="00FC781C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也可以教導學生真的想知道</w:t>
            </w:r>
            <w:r w:rsidR="00FC123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的替代方法，例如</w:t>
            </w:r>
            <w:r w:rsidR="00FC781C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可以先禮貌詢問對方：「我可以問你這個問題嗎？」讓對方能選擇是否回答</w:t>
            </w:r>
            <w:r w:rsidR="00FC123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。</w:t>
            </w:r>
          </w:p>
          <w:p w14:paraId="4D9629B9" w14:textId="77777777" w:rsidR="007119C3" w:rsidRPr="00D22912" w:rsidRDefault="00FC781C" w:rsidP="00FC781C">
            <w:pPr>
              <w:pStyle w:val="a6"/>
              <w:numPr>
                <w:ilvl w:val="0"/>
                <w:numId w:val="19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/>
                <w:b w:val="0"/>
              </w:rPr>
              <w:t>缺乏社交經驗</w:t>
            </w:r>
            <w:r w:rsidRPr="00D22912">
              <w:rPr>
                <w:rFonts w:ascii="微軟正黑體" w:eastAsia="微軟正黑體" w:hAnsi="微軟正黑體"/>
                <w:bCs/>
              </w:rPr>
              <w:t>：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沒有察覺</w:t>
            </w:r>
            <w:r w:rsidR="0060625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傷病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是</w:t>
            </w:r>
            <w:r w:rsidRPr="00D22912">
              <w:rPr>
                <w:rFonts w:ascii="微軟正黑體" w:eastAsia="微軟正黑體" w:hAnsi="微軟正黑體"/>
                <w:bCs/>
              </w:rPr>
              <w:t>敏感</w:t>
            </w:r>
            <w:r w:rsidR="0060625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的隱私</w:t>
            </w:r>
            <w:r w:rsidRPr="00D22912">
              <w:rPr>
                <w:rFonts w:ascii="微軟正黑體" w:eastAsia="微軟正黑體" w:hAnsi="微軟正黑體"/>
                <w:bCs/>
              </w:rPr>
              <w:t>話題，無意中問了過多</w:t>
            </w:r>
            <w:r w:rsidR="00FC123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個人隱私</w:t>
            </w:r>
            <w:r w:rsidRPr="00D22912">
              <w:rPr>
                <w:rFonts w:ascii="微軟正黑體" w:eastAsia="微軟正黑體" w:hAnsi="微軟正黑體"/>
                <w:bCs/>
              </w:rPr>
              <w:t>問題，沒有意識到這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些問題是有可</w:t>
            </w:r>
            <w:r w:rsidRPr="00D22912">
              <w:rPr>
                <w:rFonts w:ascii="微軟正黑體" w:eastAsia="微軟正黑體" w:hAnsi="微軟正黑體"/>
                <w:bCs/>
              </w:rPr>
              <w:t>能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會使</w:t>
            </w:r>
            <w:r w:rsidRPr="00D22912">
              <w:rPr>
                <w:rFonts w:ascii="微軟正黑體" w:eastAsia="微軟正黑體" w:hAnsi="微軟正黑體"/>
                <w:bCs/>
              </w:rPr>
              <w:t>對方感到不適。</w:t>
            </w:r>
          </w:p>
          <w:p w14:paraId="3D5A0311" w14:textId="4D375245" w:rsidR="00FC781C" w:rsidRPr="00D22912" w:rsidRDefault="00606252" w:rsidP="007119C3">
            <w:pPr>
              <w:pStyle w:val="a6"/>
              <w:numPr>
                <w:ilvl w:val="0"/>
                <w:numId w:val="12"/>
              </w:numPr>
              <w:spacing w:line="0" w:lineRule="atLeast"/>
              <w:ind w:leftChars="0" w:left="1111" w:hanging="141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建議：</w:t>
            </w:r>
            <w:r w:rsidR="007119C3" w:rsidRPr="00D22912">
              <w:rPr>
                <w:rFonts w:ascii="微軟正黑體" w:eastAsia="微軟正黑體" w:hAnsi="微軟正黑體"/>
                <w:bCs/>
              </w:rPr>
              <w:t>保持敏感度和尊重對方的意願非常重要。如果你發現對方不願意多談，可以</w:t>
            </w:r>
            <w:r w:rsidR="007119C3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尊重對方</w:t>
            </w:r>
            <w:r w:rsidR="007119C3" w:rsidRPr="00D22912">
              <w:rPr>
                <w:rFonts w:ascii="微軟正黑體" w:eastAsia="微軟正黑體" w:hAnsi="微軟正黑體"/>
                <w:bCs/>
              </w:rPr>
              <w:t>，</w:t>
            </w:r>
            <w:r w:rsidR="007119C3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改找</w:t>
            </w:r>
            <w:r w:rsidR="007119C3" w:rsidRPr="00D22912">
              <w:rPr>
                <w:rFonts w:ascii="微軟正黑體" w:eastAsia="微軟正黑體" w:hAnsi="微軟正黑體"/>
                <w:bCs/>
              </w:rPr>
              <w:t>其他更輕鬆的話題，讓</w:t>
            </w:r>
            <w:r w:rsidR="007119C3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彼此</w:t>
            </w:r>
            <w:r w:rsidR="007119C3" w:rsidRPr="00D22912">
              <w:rPr>
                <w:rFonts w:ascii="微軟正黑體" w:eastAsia="微軟正黑體" w:hAnsi="微軟正黑體"/>
                <w:bCs/>
              </w:rPr>
              <w:t>感到舒適。</w:t>
            </w:r>
          </w:p>
          <w:p w14:paraId="723EC2FF" w14:textId="27A2B216" w:rsidR="007119C3" w:rsidRPr="00D22912" w:rsidRDefault="00606252" w:rsidP="001E14A6">
            <w:pPr>
              <w:pStyle w:val="a6"/>
              <w:numPr>
                <w:ilvl w:val="0"/>
                <w:numId w:val="19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出於</w:t>
            </w:r>
            <w:r w:rsidR="001E14A6" w:rsidRPr="00D22912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憐憫</w:t>
            </w:r>
            <w:r w:rsidR="001E14A6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：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「這樣好可憐」是人們對燒傷顏損者很常見的反應</w:t>
            </w:r>
            <w:r w:rsidR="001E14A6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，然而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若直接表達出同情憐憫給對方，可能會帶給對方負面感受以及</w:t>
            </w:r>
            <w:r w:rsidR="00485C9A">
              <w:rPr>
                <w:rFonts w:ascii="微軟正黑體" w:eastAsia="微軟正黑體" w:hAnsi="微軟正黑體" w:hint="eastAsia"/>
                <w:bCs/>
                <w:lang w:eastAsia="zh-TW"/>
              </w:rPr>
              <w:t>難以</w:t>
            </w:r>
            <w:bookmarkStart w:id="0" w:name="_GoBack"/>
            <w:bookmarkEnd w:id="0"/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回應的尷尬</w:t>
            </w:r>
            <w:r w:rsidR="001E14A6" w:rsidRPr="00D22912">
              <w:rPr>
                <w:rFonts w:ascii="微軟正黑體" w:eastAsia="微軟正黑體" w:hAnsi="微軟正黑體"/>
                <w:bCs/>
              </w:rPr>
              <w:t>。</w:t>
            </w:r>
          </w:p>
          <w:p w14:paraId="4F3CB8AD" w14:textId="6A0B08FF" w:rsidR="001E14A6" w:rsidRPr="00D22912" w:rsidRDefault="001E14A6" w:rsidP="007119C3">
            <w:pPr>
              <w:pStyle w:val="a6"/>
              <w:numPr>
                <w:ilvl w:val="0"/>
                <w:numId w:val="12"/>
              </w:numPr>
              <w:spacing w:line="0" w:lineRule="atLeast"/>
              <w:ind w:leftChars="0" w:left="1111" w:hanging="141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建議</w:t>
            </w:r>
            <w:r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：多數人</w:t>
            </w:r>
            <w:r w:rsidR="00606252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常</w:t>
            </w:r>
            <w:r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直覺的將</w:t>
            </w:r>
            <w:r w:rsidR="00606252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燒傷</w:t>
            </w:r>
            <w:r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顏損者視為</w:t>
            </w:r>
            <w:r w:rsidR="00606252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「弱勢」或有負面刻板印象</w:t>
            </w:r>
            <w:r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，</w:t>
            </w:r>
            <w:r w:rsidR="00606252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練習「以同理代替同情」，生活上</w:t>
            </w:r>
            <w:r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先透過</w:t>
            </w:r>
            <w:r w:rsidR="008E56F0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日常</w:t>
            </w:r>
            <w:r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的</w:t>
            </w:r>
            <w:r w:rsidR="00606252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相處</w:t>
            </w:r>
            <w:r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觀察</w:t>
            </w:r>
            <w:r w:rsidR="00FC781C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再</w:t>
            </w:r>
            <w:r w:rsidR="008E56F0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下</w:t>
            </w:r>
            <w:r w:rsidR="00FC781C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判斷</w:t>
            </w:r>
            <w:r w:rsidR="007119C3" w:rsidRPr="00D22912">
              <w:rPr>
                <w:rFonts w:ascii="微軟正黑體" w:eastAsia="微軟正黑體" w:hAnsi="微軟正黑體" w:cs="Apple Color Emoji" w:hint="eastAsia"/>
                <w:bCs/>
                <w:lang w:eastAsia="zh-TW"/>
              </w:rPr>
              <w:t>。</w:t>
            </w:r>
          </w:p>
          <w:p w14:paraId="2B66F30F" w14:textId="77777777" w:rsidR="007119C3" w:rsidRPr="00D22912" w:rsidRDefault="001E14A6" w:rsidP="00ED138B">
            <w:pPr>
              <w:pStyle w:val="a6"/>
              <w:numPr>
                <w:ilvl w:val="0"/>
                <w:numId w:val="19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試圖建立關係</w:t>
            </w:r>
            <w:r w:rsidR="00307772" w:rsidRPr="00D22912">
              <w:rPr>
                <w:rFonts w:ascii="微軟正黑體" w:eastAsia="微軟正黑體" w:hAnsi="微軟正黑體"/>
                <w:bCs/>
              </w:rPr>
              <w:t>：希望通過了解他的經歷來找到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話題</w:t>
            </w:r>
            <w:r w:rsidR="00307772" w:rsidRPr="00D22912">
              <w:rPr>
                <w:rFonts w:ascii="微軟正黑體" w:eastAsia="微軟正黑體" w:hAnsi="微軟正黑體"/>
                <w:bCs/>
              </w:rPr>
              <w:t>，或者試圖與他建立更深的聯繫，讓他感覺到有人關心。</w:t>
            </w:r>
          </w:p>
          <w:p w14:paraId="57BBAF79" w14:textId="7F49ECA1" w:rsidR="00307772" w:rsidRPr="00D22912" w:rsidRDefault="00DD4D3D" w:rsidP="007119C3">
            <w:pPr>
              <w:pStyle w:val="a6"/>
              <w:numPr>
                <w:ilvl w:val="0"/>
                <w:numId w:val="12"/>
              </w:numPr>
              <w:spacing w:line="0" w:lineRule="atLeast"/>
              <w:ind w:leftChars="0" w:left="1111" w:hanging="141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建議</w:t>
            </w:r>
            <w:r w:rsidR="00E753CC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：</w:t>
            </w:r>
            <w:r w:rsidR="008E56F0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引導同學了解，朋友之間最重要的是互相關心，而不是探詢對方的個人問題。可以用其他輕鬆的話題建立友誼，表現友愛</w:t>
            </w:r>
            <w:r w:rsidR="007119C3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。</w:t>
            </w:r>
          </w:p>
          <w:p w14:paraId="42B3DE67" w14:textId="77777777" w:rsidR="007119C3" w:rsidRPr="00D22912" w:rsidRDefault="00DD4D3D" w:rsidP="007119C3">
            <w:pPr>
              <w:pStyle w:val="a6"/>
              <w:numPr>
                <w:ilvl w:val="0"/>
                <w:numId w:val="19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好意</w:t>
            </w:r>
            <w:r w:rsidR="00307772" w:rsidRPr="00D22912">
              <w:rPr>
                <w:rStyle w:val="ae"/>
                <w:rFonts w:ascii="微軟正黑體" w:eastAsia="微軟正黑體" w:hAnsi="微軟正黑體"/>
                <w:b w:val="0"/>
              </w:rPr>
              <w:t>想要</w:t>
            </w:r>
            <w:r w:rsidRPr="00D22912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幫忙</w:t>
            </w:r>
            <w:r w:rsidR="00307772" w:rsidRPr="00D22912">
              <w:rPr>
                <w:rFonts w:ascii="微軟正黑體" w:eastAsia="微軟正黑體" w:hAnsi="微軟正黑體"/>
                <w:bCs/>
              </w:rPr>
              <w:t>：想要了解他的狀況以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提供</w:t>
            </w:r>
            <w:r w:rsidR="00307772" w:rsidRPr="00D22912">
              <w:rPr>
                <w:rFonts w:ascii="微軟正黑體" w:eastAsia="微軟正黑體" w:hAnsi="微軟正黑體"/>
                <w:bCs/>
              </w:rPr>
              <w:t>幫助他的方式</w:t>
            </w:r>
            <w:r w:rsidR="00E753CC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。</w:t>
            </w:r>
          </w:p>
          <w:p w14:paraId="14A51E1C" w14:textId="27FD8BB9" w:rsidR="00307772" w:rsidRPr="00D22912" w:rsidRDefault="00DD4D3D" w:rsidP="007119C3">
            <w:pPr>
              <w:pStyle w:val="a6"/>
              <w:numPr>
                <w:ilvl w:val="0"/>
                <w:numId w:val="12"/>
              </w:numPr>
              <w:spacing w:line="0" w:lineRule="atLeast"/>
              <w:ind w:leftChars="0" w:left="1111" w:hanging="141"/>
              <w:rPr>
                <w:rFonts w:ascii="微軟正黑體" w:eastAsia="微軟正黑體" w:hAnsi="微軟正黑體"/>
                <w:bCs/>
                <w:lang w:eastAsia="zh-TW"/>
              </w:rPr>
            </w:pP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建議</w:t>
            </w:r>
            <w:r w:rsidR="00E753CC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：</w:t>
            </w:r>
            <w:r w:rsidR="00307772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對</w:t>
            </w:r>
            <w:r w:rsidR="00307772" w:rsidRPr="00D22912">
              <w:rPr>
                <w:rFonts w:ascii="微軟正黑體" w:eastAsia="微軟正黑體" w:hAnsi="微軟正黑體"/>
                <w:bCs/>
              </w:rPr>
              <w:t>方</w:t>
            </w:r>
            <w:r w:rsidR="00E753CC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可能</w:t>
            </w:r>
            <w:r w:rsidR="00307772" w:rsidRPr="00D22912">
              <w:rPr>
                <w:rFonts w:ascii="微軟正黑體" w:eastAsia="微軟正黑體" w:hAnsi="微軟正黑體"/>
                <w:bCs/>
              </w:rPr>
              <w:t>未必</w:t>
            </w:r>
            <w:r w:rsidR="007119C3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有</w:t>
            </w:r>
            <w:r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需要，或</w:t>
            </w:r>
            <w:r w:rsidR="001E14A6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當下不一定想</w:t>
            </w:r>
            <w:r w:rsidR="00307772" w:rsidRPr="00D22912">
              <w:rPr>
                <w:rFonts w:ascii="微軟正黑體" w:eastAsia="微軟正黑體" w:hAnsi="微軟正黑體"/>
                <w:bCs/>
              </w:rPr>
              <w:t>討論</w:t>
            </w:r>
            <w:r w:rsidR="001E14A6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他的傷病</w:t>
            </w:r>
            <w:r w:rsidR="007119C3" w:rsidRPr="00D22912">
              <w:rPr>
                <w:rFonts w:ascii="微軟正黑體" w:eastAsia="微軟正黑體" w:hAnsi="微軟正黑體" w:hint="eastAsia"/>
                <w:bCs/>
                <w:lang w:eastAsia="zh-TW"/>
              </w:rPr>
              <w:t>，建議先透過相處觀察，或詢問對方是否需要幫忙。</w:t>
            </w:r>
          </w:p>
        </w:tc>
      </w:tr>
    </w:tbl>
    <w:p w14:paraId="711170F9" w14:textId="77777777" w:rsidR="004A7CCB" w:rsidRPr="00D22912" w:rsidRDefault="004A7CCB" w:rsidP="00E753CC">
      <w:pPr>
        <w:rPr>
          <w:rFonts w:ascii="微軟正黑體" w:eastAsia="微軟正黑體" w:hAnsi="微軟正黑體"/>
          <w:b/>
          <w:sz w:val="28"/>
        </w:rPr>
      </w:pPr>
    </w:p>
    <w:p w14:paraId="45280036" w14:textId="77777777" w:rsidR="004A7CCB" w:rsidRPr="00B52215" w:rsidRDefault="004A7CCB" w:rsidP="00ED138B">
      <w:pPr>
        <w:pStyle w:val="a6"/>
        <w:numPr>
          <w:ilvl w:val="0"/>
          <w:numId w:val="10"/>
        </w:numPr>
        <w:ind w:leftChars="0"/>
        <w:rPr>
          <w:rFonts w:ascii="微軟正黑體" w:eastAsia="微軟正黑體" w:hAnsi="微軟正黑體"/>
          <w:b/>
          <w:sz w:val="28"/>
        </w:rPr>
      </w:pPr>
      <w:r w:rsidRPr="00B52215">
        <w:rPr>
          <w:rFonts w:ascii="微軟正黑體" w:eastAsia="微軟正黑體" w:hAnsi="微軟正黑體" w:hint="eastAsia"/>
          <w:b/>
          <w:sz w:val="28"/>
          <w:lang w:eastAsia="zh-TW"/>
        </w:rPr>
        <w:t>討論</w:t>
      </w:r>
      <w:r w:rsidR="00E753CC" w:rsidRPr="00B52215">
        <w:rPr>
          <w:rFonts w:ascii="微軟正黑體" w:eastAsia="微軟正黑體" w:hAnsi="微軟正黑體" w:hint="eastAsia"/>
          <w:b/>
          <w:sz w:val="28"/>
          <w:lang w:eastAsia="zh-TW"/>
        </w:rPr>
        <w:t>三</w:t>
      </w:r>
      <w:r w:rsidRPr="00B52215">
        <w:rPr>
          <w:rFonts w:ascii="微軟正黑體" w:eastAsia="微軟正黑體" w:hAnsi="微軟正黑體" w:hint="eastAsia"/>
          <w:b/>
          <w:sz w:val="28"/>
          <w:lang w:eastAsia="zh-TW"/>
        </w:rPr>
        <w:t>：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753CC" w:rsidRPr="00B52215" w14:paraId="602D3B17" w14:textId="77777777" w:rsidTr="00E753CC">
        <w:tc>
          <w:tcPr>
            <w:tcW w:w="9628" w:type="dxa"/>
          </w:tcPr>
          <w:p w14:paraId="2A9CE5EB" w14:textId="77777777" w:rsidR="00E753CC" w:rsidRPr="00B52215" w:rsidRDefault="00E753CC" w:rsidP="00E753CC">
            <w:pPr>
              <w:rPr>
                <w:rFonts w:ascii="微軟正黑體" w:eastAsia="微軟正黑體" w:hAnsi="微軟正黑體"/>
                <w:b/>
                <w:sz w:val="28"/>
              </w:rPr>
            </w:pPr>
            <w:r w:rsidRPr="00B52215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1DE9256C" wp14:editId="144D5E5A">
                  <wp:extent cx="6120130" cy="3406775"/>
                  <wp:effectExtent l="0" t="0" r="0" b="3175"/>
                  <wp:docPr id="1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0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CC" w:rsidRPr="00B52215" w14:paraId="4B681BA9" w14:textId="77777777" w:rsidTr="00E753CC">
        <w:tc>
          <w:tcPr>
            <w:tcW w:w="9628" w:type="dxa"/>
          </w:tcPr>
          <w:p w14:paraId="4240CF93" w14:textId="77777777" w:rsidR="00E753CC" w:rsidRPr="00B52215" w:rsidRDefault="00E753CC" w:rsidP="00E753CC">
            <w:pPr>
              <w:spacing w:line="0" w:lineRule="atLeast"/>
              <w:rPr>
                <w:rFonts w:ascii="微軟正黑體" w:eastAsia="微軟正黑體" w:hAnsi="微軟正黑體"/>
                <w:b/>
                <w:noProof/>
                <w:sz w:val="28"/>
              </w:rPr>
            </w:pPr>
            <w:r w:rsidRPr="00B52215">
              <w:rPr>
                <w:rFonts w:ascii="微軟正黑體" w:eastAsia="微軟正黑體" w:hAnsi="微軟正黑體"/>
                <w:b/>
              </w:rPr>
              <w:t>A.</w:t>
            </w:r>
            <w:r w:rsidRPr="00B52215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E00D73">
              <w:rPr>
                <w:rFonts w:ascii="微軟正黑體" w:eastAsia="微軟正黑體" w:hAnsi="微軟正黑體" w:hint="eastAsia"/>
                <w:b/>
              </w:rPr>
              <w:t>他們怎麼這樣，過分欸！</w:t>
            </w:r>
            <w:r w:rsidRPr="00B52215">
              <w:rPr>
                <w:rFonts w:ascii="微軟正黑體" w:eastAsia="微軟正黑體" w:hAnsi="微軟正黑體"/>
                <w:b/>
              </w:rPr>
              <w:br/>
              <w:t>B.</w:t>
            </w:r>
            <w:r w:rsidRPr="00B52215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E00D73">
              <w:rPr>
                <w:rFonts w:ascii="微軟正黑體" w:eastAsia="微軟正黑體" w:hAnsi="微軟正黑體" w:hint="eastAsia"/>
                <w:b/>
              </w:rPr>
              <w:t>沒我的事，我還是別說話</w:t>
            </w:r>
            <w:r w:rsidR="00E00D73">
              <w:rPr>
                <w:rFonts w:ascii="微軟正黑體" w:eastAsia="微軟正黑體" w:hAnsi="微軟正黑體"/>
                <w:b/>
              </w:rPr>
              <w:t>…</w:t>
            </w:r>
          </w:p>
        </w:tc>
      </w:tr>
      <w:tr w:rsidR="00E753CC" w:rsidRPr="00B52215" w14:paraId="7C665E12" w14:textId="77777777" w:rsidTr="00E753CC">
        <w:tc>
          <w:tcPr>
            <w:tcW w:w="9628" w:type="dxa"/>
          </w:tcPr>
          <w:p w14:paraId="73F9F364" w14:textId="77777777" w:rsidR="00E753CC" w:rsidRPr="00B52215" w:rsidRDefault="00E753CC" w:rsidP="00E753CC">
            <w:pPr>
              <w:pStyle w:val="a6"/>
              <w:spacing w:line="0" w:lineRule="atLeast"/>
              <w:ind w:leftChars="0" w:left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在這兩個情境當中，主要想跟學生討論在「面對霸凌時，是否挺身而出或沈默以對」這件事情上通常會面臨什麼樣的選擇，當中，我們可能又存在什麼樣的感受，以下提供兩個選擇可能學生會抱持著的想法，在學生並非開玩笑或明顯歧視性用語的情況下，可透過下列提供的想法，比對學生的回答去分析並點出學生的狀態，進而引導學生認識自己的選擇。以下分成「選Ａ」與「選Ｂ」兩個部分：</w:t>
            </w:r>
          </w:p>
          <w:p w14:paraId="56FB2ABA" w14:textId="77777777" w:rsidR="00E753CC" w:rsidRPr="00B52215" w:rsidRDefault="00E753CC" w:rsidP="00ED138B">
            <w:pPr>
              <w:pStyle w:val="a6"/>
              <w:numPr>
                <w:ilvl w:val="0"/>
                <w:numId w:val="20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我們如何而能做到Ａ，可能是因為：</w:t>
            </w:r>
          </w:p>
          <w:p w14:paraId="7CA314E2" w14:textId="77777777" w:rsidR="00E753CC" w:rsidRPr="00B52215" w:rsidRDefault="00E753CC" w:rsidP="00ED138B">
            <w:pPr>
              <w:pStyle w:val="a6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強烈的正義感</w:t>
            </w:r>
            <w:r w:rsidRPr="00B52215">
              <w:rPr>
                <w:rFonts w:ascii="微軟正黑體" w:eastAsia="微軟正黑體" w:hAnsi="微軟正黑體"/>
                <w:bCs/>
              </w:rPr>
              <w:t>：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擁</w:t>
            </w:r>
            <w:r w:rsidRPr="00B52215">
              <w:rPr>
                <w:rFonts w:ascii="微軟正黑體" w:eastAsia="微軟正黑體" w:hAnsi="微軟正黑體"/>
                <w:bCs/>
              </w:rPr>
              <w:t>有非常強的正義感，無法容忍任何形式的不公正或欺凌行為，因此本能地站出來保護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遭受不公對待的對象。</w:t>
            </w:r>
          </w:p>
          <w:p w14:paraId="176510D9" w14:textId="77777777" w:rsidR="00E753CC" w:rsidRPr="00B52215" w:rsidRDefault="00E753CC" w:rsidP="00ED138B">
            <w:pPr>
              <w:pStyle w:val="a6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對霸凌的零容忍</w:t>
            </w:r>
            <w:r w:rsidRPr="00B52215">
              <w:rPr>
                <w:rFonts w:ascii="微軟正黑體" w:eastAsia="微軟正黑體" w:hAnsi="微軟正黑體"/>
                <w:bCs/>
              </w:rPr>
              <w:t>：對任何形式的霸凌都持有零容忍的態度，並且相信只有立即制止才能有效防止局勢惡化。</w:t>
            </w:r>
          </w:p>
          <w:p w14:paraId="1B441A4B" w14:textId="77777777" w:rsidR="00E753CC" w:rsidRPr="00B52215" w:rsidRDefault="00E753CC" w:rsidP="00ED138B">
            <w:pPr>
              <w:pStyle w:val="a6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同理心</w:t>
            </w:r>
            <w:r w:rsidRPr="00B52215">
              <w:rPr>
                <w:rFonts w:ascii="微軟正黑體" w:eastAsia="微軟正黑體" w:hAnsi="微軟正黑體"/>
                <w:bCs/>
              </w:rPr>
              <w:t>：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能夠深</w:t>
            </w:r>
            <w:r w:rsidRPr="00B52215">
              <w:rPr>
                <w:rFonts w:ascii="微軟正黑體" w:eastAsia="微軟正黑體" w:hAnsi="微軟正黑體"/>
                <w:bCs/>
              </w:rPr>
              <w:t>切地感受到這位同學的痛苦和不安，並且想要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協助</w:t>
            </w:r>
            <w:r w:rsidRPr="00B52215">
              <w:rPr>
                <w:rFonts w:ascii="微軟正黑體" w:eastAsia="微軟正黑體" w:hAnsi="微軟正黑體"/>
                <w:bCs/>
              </w:rPr>
              <w:t>他避免進一步的傷害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，這份同理心</w:t>
            </w:r>
            <w:r w:rsidRPr="00B52215">
              <w:rPr>
                <w:rFonts w:ascii="微軟正黑體" w:eastAsia="微軟正黑體" w:hAnsi="微軟正黑體"/>
                <w:bCs/>
              </w:rPr>
              <w:t>驅使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自身用行動表示自身態度。</w:t>
            </w:r>
          </w:p>
          <w:p w14:paraId="1EB17156" w14:textId="77777777" w:rsidR="00E753CC" w:rsidRPr="00B52215" w:rsidRDefault="00E753CC" w:rsidP="00ED138B">
            <w:pPr>
              <w:pStyle w:val="a6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過往經歷</w:t>
            </w:r>
            <w:r w:rsidRPr="00B52215">
              <w:rPr>
                <w:rFonts w:ascii="微軟正黑體" w:eastAsia="微軟正黑體" w:hAnsi="微軟正黑體"/>
                <w:bCs/>
              </w:rPr>
              <w:t>：曾經親身經歷過或見過類似的情況，深知被欺負的感覺，因此不願讓他人經歷同樣的痛苦。</w:t>
            </w:r>
          </w:p>
          <w:p w14:paraId="1855ABAA" w14:textId="77777777" w:rsidR="00E753CC" w:rsidRPr="00B52215" w:rsidRDefault="00E753CC" w:rsidP="00ED138B">
            <w:pPr>
              <w:pStyle w:val="a6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具</w:t>
            </w: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自信</w:t>
            </w:r>
            <w:r w:rsidRPr="00B52215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、</w:t>
            </w: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勇氣</w:t>
            </w:r>
            <w:r w:rsidRPr="00B52215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與智慧</w:t>
            </w:r>
            <w:r w:rsidRPr="00B52215">
              <w:rPr>
                <w:rFonts w:ascii="微軟正黑體" w:eastAsia="微軟正黑體" w:hAnsi="微軟正黑體"/>
                <w:bCs/>
              </w:rPr>
              <w:t>：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具</w:t>
            </w:r>
            <w:r w:rsidRPr="00B52215">
              <w:rPr>
                <w:rFonts w:ascii="微軟正黑體" w:eastAsia="微軟正黑體" w:hAnsi="微軟正黑體"/>
                <w:bCs/>
              </w:rPr>
              <w:t>足夠的自信和勇氣去面對衝突，並且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擁有發聲的智慧，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lastRenderedPageBreak/>
              <w:t>相</w:t>
            </w:r>
            <w:r w:rsidRPr="00B52215">
              <w:rPr>
                <w:rFonts w:ascii="微軟正黑體" w:eastAsia="微軟正黑體" w:hAnsi="微軟正黑體"/>
                <w:bCs/>
              </w:rPr>
              <w:t>信自己有能力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且能</w:t>
            </w:r>
            <w:r w:rsidRPr="00B52215">
              <w:rPr>
                <w:rFonts w:ascii="微軟正黑體" w:eastAsia="微軟正黑體" w:hAnsi="微軟正黑體"/>
                <w:bCs/>
              </w:rPr>
              <w:t>有效地制止霸凌行為。</w:t>
            </w:r>
          </w:p>
          <w:p w14:paraId="29A74DCF" w14:textId="77777777" w:rsidR="00E753CC" w:rsidRPr="00B52215" w:rsidRDefault="00E753CC" w:rsidP="00ED138B">
            <w:pPr>
              <w:pStyle w:val="a6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領導傾向</w:t>
            </w:r>
            <w:r w:rsidRPr="00B52215">
              <w:rPr>
                <w:rFonts w:ascii="微軟正黑體" w:eastAsia="微軟正黑體" w:hAnsi="微軟正黑體"/>
                <w:bCs/>
              </w:rPr>
              <w:t>：具備天然的領導能力，能夠在緊急情況下迅速做出決策和行動，引導他人朝正確的方向前進。</w:t>
            </w:r>
          </w:p>
          <w:p w14:paraId="1260C8C2" w14:textId="77777777" w:rsidR="00E753CC" w:rsidRPr="00B52215" w:rsidRDefault="00E753CC" w:rsidP="00E753CC">
            <w:pPr>
              <w:spacing w:line="0" w:lineRule="atLeast"/>
              <w:rPr>
                <w:rFonts w:ascii="微軟正黑體" w:eastAsia="微軟正黑體" w:hAnsi="微軟正黑體"/>
                <w:bCs/>
              </w:rPr>
            </w:pPr>
          </w:p>
          <w:p w14:paraId="260263B0" w14:textId="77777777" w:rsidR="00E753CC" w:rsidRPr="00B52215" w:rsidRDefault="00E753CC" w:rsidP="00ED138B">
            <w:pPr>
              <w:pStyle w:val="a6"/>
              <w:numPr>
                <w:ilvl w:val="0"/>
                <w:numId w:val="20"/>
              </w:numPr>
              <w:spacing w:line="0" w:lineRule="atLeast"/>
              <w:ind w:leftChars="0"/>
              <w:rPr>
                <w:rStyle w:val="ae"/>
                <w:rFonts w:ascii="微軟正黑體" w:eastAsia="微軟正黑體" w:hAnsi="微軟正黑體"/>
                <w:b w:val="0"/>
                <w:lang w:eastAsia="zh-TW"/>
              </w:rPr>
            </w:pP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我們可能會因為什麼原因選Ｂ，當中的猶豫與擔心可能有：</w:t>
            </w:r>
          </w:p>
          <w:p w14:paraId="44B72D08" w14:textId="08241DC1" w:rsidR="00E753CC" w:rsidRPr="00B52215" w:rsidRDefault="00E753CC" w:rsidP="00ED138B">
            <w:pPr>
              <w:pStyle w:val="a6"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bookmarkStart w:id="1" w:name="_Hlk175659016"/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社會</w:t>
            </w:r>
            <w:r w:rsidR="007119C3">
              <w:rPr>
                <w:rStyle w:val="ae"/>
                <w:rFonts w:ascii="微軟正黑體" w:eastAsia="微軟正黑體" w:hAnsi="微軟正黑體" w:hint="eastAsia"/>
                <w:b w:val="0"/>
                <w:lang w:eastAsia="zh-TW"/>
              </w:rPr>
              <w:t>性</w:t>
            </w: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懈怠</w:t>
            </w:r>
            <w:r w:rsidRPr="00B52215">
              <w:rPr>
                <w:rFonts w:ascii="微軟正黑體" w:eastAsia="微軟正黑體" w:hAnsi="微軟正黑體"/>
                <w:bCs/>
              </w:rPr>
              <w:t>：這是一種心理現象，當在群體中時，可能會認為其他人會採取行動，因此感到自己不必介入，這種情況在大群體中特別常見。</w:t>
            </w:r>
          </w:p>
          <w:p w14:paraId="42475A6E" w14:textId="77777777" w:rsidR="00E753CC" w:rsidRPr="00B52215" w:rsidRDefault="00E753CC" w:rsidP="00ED138B">
            <w:pPr>
              <w:pStyle w:val="a6"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不確定該如何反應</w:t>
            </w:r>
            <w:r w:rsidRPr="00B52215">
              <w:rPr>
                <w:rFonts w:ascii="微軟正黑體" w:eastAsia="微軟正黑體" w:hAnsi="微軟正黑體"/>
                <w:bCs/>
              </w:rPr>
              <w:t>：可能對這種情況感到困惑或不知所措，並且不確定自己應該怎麼做，或者是否有足夠的能力來改變現狀。</w:t>
            </w:r>
          </w:p>
          <w:p w14:paraId="46651596" w14:textId="77777777" w:rsidR="00E753CC" w:rsidRPr="00B52215" w:rsidRDefault="00E753CC" w:rsidP="00ED138B">
            <w:pPr>
              <w:pStyle w:val="a6"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害怕成為目標</w:t>
            </w:r>
            <w:r w:rsidRPr="00B52215">
              <w:rPr>
                <w:rFonts w:ascii="微軟正黑體" w:eastAsia="微軟正黑體" w:hAnsi="微軟正黑體"/>
                <w:bCs/>
              </w:rPr>
              <w:t>：可能擔心如果挺身而出，自己也會成為被欺負的對象，因此選擇保持低調，避免引起注意。</w:t>
            </w:r>
          </w:p>
          <w:p w14:paraId="2EF9FD5A" w14:textId="77777777" w:rsidR="00E753CC" w:rsidRPr="00B52215" w:rsidRDefault="00E753CC" w:rsidP="00ED138B">
            <w:pPr>
              <w:pStyle w:val="a6"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權威依賴</w:t>
            </w:r>
            <w:r w:rsidRPr="00B52215">
              <w:rPr>
                <w:rFonts w:ascii="微軟正黑體" w:eastAsia="微軟正黑體" w:hAnsi="微軟正黑體"/>
                <w:bCs/>
              </w:rPr>
              <w:t>：可能習慣於依賴教師或其他權威人物來處理這類問題，因此期望有人會來干預，而不是自己主動行動。</w:t>
            </w:r>
          </w:p>
          <w:p w14:paraId="477921B6" w14:textId="77777777" w:rsidR="00E753CC" w:rsidRPr="00B52215" w:rsidRDefault="00E753CC" w:rsidP="00ED138B">
            <w:pPr>
              <w:pStyle w:val="a6"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自我保護</w:t>
            </w:r>
            <w:r w:rsidRPr="00B52215">
              <w:rPr>
                <w:rFonts w:ascii="微軟正黑體" w:eastAsia="微軟正黑體" w:hAnsi="微軟正黑體"/>
                <w:bCs/>
              </w:rPr>
              <w:t>：可能擔心介入後會引發更多的衝突，或是讓自己陷入尷尬的局面，因此選擇觀望，希望情況會自然解決。</w:t>
            </w:r>
          </w:p>
          <w:p w14:paraId="0D0F2FEB" w14:textId="77777777" w:rsidR="00E753CC" w:rsidRPr="00B52215" w:rsidRDefault="00E753CC" w:rsidP="00ED138B">
            <w:pPr>
              <w:pStyle w:val="a6"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低自信或害羞</w:t>
            </w:r>
            <w:r w:rsidRPr="00B52215">
              <w:rPr>
                <w:rFonts w:ascii="微軟正黑體" w:eastAsia="微軟正黑體" w:hAnsi="微軟正黑體"/>
                <w:bCs/>
              </w:rPr>
              <w:t>：本身性格較為內向或缺乏自信，可能會感到自己沒有能力有效地阻止這樣的情況，因此選擇不採取行動。</w:t>
            </w:r>
          </w:p>
          <w:p w14:paraId="1AADF3F5" w14:textId="77777777" w:rsidR="00E753CC" w:rsidRPr="00B52215" w:rsidRDefault="00E753CC" w:rsidP="00ED138B">
            <w:pPr>
              <w:pStyle w:val="a6"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Style w:val="ae"/>
                <w:rFonts w:ascii="微軟正黑體" w:eastAsia="微軟正黑體" w:hAnsi="微軟正黑體"/>
                <w:b w:val="0"/>
              </w:rPr>
              <w:t>對群體動態不熟悉</w:t>
            </w:r>
            <w:r w:rsidRPr="00B52215">
              <w:rPr>
                <w:rFonts w:ascii="微軟正黑體" w:eastAsia="微軟正黑體" w:hAnsi="微軟正黑體"/>
                <w:bCs/>
              </w:rPr>
              <w:t>：可能還在觀察和理解班級的社交結構，因此不敢立即介入，以免做出錯誤判斷。</w:t>
            </w:r>
          </w:p>
          <w:p w14:paraId="1E74D094" w14:textId="77777777" w:rsidR="00E753CC" w:rsidRPr="00B52215" w:rsidRDefault="00E753CC" w:rsidP="00E753CC">
            <w:pPr>
              <w:spacing w:line="0" w:lineRule="atLeast"/>
              <w:rPr>
                <w:rStyle w:val="ae"/>
                <w:rFonts w:ascii="微軟正黑體" w:eastAsia="微軟正黑體" w:hAnsi="微軟正黑體"/>
                <w:b w:val="0"/>
              </w:rPr>
            </w:pPr>
          </w:p>
          <w:p w14:paraId="027277B0" w14:textId="77777777" w:rsidR="00E753CC" w:rsidRPr="00B52215" w:rsidRDefault="00E753CC" w:rsidP="00E753CC">
            <w:pPr>
              <w:pStyle w:val="a6"/>
              <w:spacing w:line="0" w:lineRule="atLeast"/>
              <w:ind w:leftChars="0" w:left="960"/>
              <w:rPr>
                <w:rFonts w:ascii="微軟正黑體" w:eastAsia="微軟正黑體" w:hAnsi="微軟正黑體"/>
                <w:bCs/>
                <w:lang w:eastAsia="zh-TW"/>
              </w:rPr>
            </w:pPr>
            <w:r w:rsidRPr="00B52215">
              <w:rPr>
                <w:rFonts w:ascii="微軟正黑體" w:eastAsia="微軟正黑體" w:hAnsi="微軟正黑體"/>
                <w:bCs/>
              </w:rPr>
              <w:t>這些原因並不意味著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學生</w:t>
            </w:r>
            <w:r w:rsidRPr="00B52215">
              <w:rPr>
                <w:rFonts w:ascii="微軟正黑體" w:eastAsia="微軟正黑體" w:hAnsi="微軟正黑體"/>
                <w:bCs/>
              </w:rPr>
              <w:t>對他人的困境漠不關心，而是反映出在某些情境下，可能會因各種考量而選擇暫時不介入。然而，意識到這些原因後，可以幫助</w:t>
            </w:r>
            <w:r w:rsidRPr="00B52215">
              <w:rPr>
                <w:rFonts w:ascii="微軟正黑體" w:eastAsia="微軟正黑體" w:hAnsi="微軟正黑體" w:hint="eastAsia"/>
                <w:bCs/>
                <w:lang w:eastAsia="zh-TW"/>
              </w:rPr>
              <w:t>他們</w:t>
            </w:r>
            <w:r w:rsidRPr="00B52215">
              <w:rPr>
                <w:rFonts w:ascii="微軟正黑體" w:eastAsia="微軟正黑體" w:hAnsi="微軟正黑體"/>
                <w:bCs/>
              </w:rPr>
              <w:t>在未來遇到類似情況時做出更積極的選擇。</w:t>
            </w:r>
            <w:bookmarkEnd w:id="1"/>
          </w:p>
        </w:tc>
      </w:tr>
    </w:tbl>
    <w:p w14:paraId="7E33CF26" w14:textId="77777777" w:rsidR="00E753CC" w:rsidRPr="00B52215" w:rsidRDefault="00E753CC" w:rsidP="00E753CC">
      <w:pPr>
        <w:spacing w:line="0" w:lineRule="atLeast"/>
        <w:rPr>
          <w:rFonts w:ascii="微軟正黑體" w:eastAsia="微軟正黑體" w:hAnsi="微軟正黑體"/>
          <w:b/>
          <w:sz w:val="28"/>
        </w:rPr>
      </w:pPr>
    </w:p>
    <w:p w14:paraId="249EEA41" w14:textId="77777777" w:rsidR="004A7CCB" w:rsidRPr="00B52215" w:rsidRDefault="004A7CCB" w:rsidP="004A7CCB">
      <w:pPr>
        <w:pStyle w:val="a6"/>
        <w:ind w:leftChars="0"/>
        <w:rPr>
          <w:rFonts w:ascii="微軟正黑體" w:eastAsia="微軟正黑體" w:hAnsi="微軟正黑體"/>
          <w:b/>
          <w:sz w:val="28"/>
        </w:rPr>
      </w:pPr>
    </w:p>
    <w:sectPr w:rsidR="004A7CCB" w:rsidRPr="00B52215" w:rsidSect="004A7CCB">
      <w:headerReference w:type="default" r:id="rId22"/>
      <w:footerReference w:type="even" r:id="rId23"/>
      <w:footerReference w:type="default" r:id="rId24"/>
      <w:pgSz w:w="11906" w:h="16838"/>
      <w:pgMar w:top="1134" w:right="1134" w:bottom="1134" w:left="1134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AD92C" w14:textId="77777777" w:rsidR="001159B0" w:rsidRDefault="001159B0">
      <w:r>
        <w:separator/>
      </w:r>
    </w:p>
  </w:endnote>
  <w:endnote w:type="continuationSeparator" w:id="0">
    <w:p w14:paraId="767F9197" w14:textId="77777777" w:rsidR="001159B0" w:rsidRDefault="00115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92577" w14:textId="77777777" w:rsidR="004A7CCB" w:rsidRDefault="004A7CCB" w:rsidP="004A7CC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B8F26BD" w14:textId="77777777" w:rsidR="004A7CCB" w:rsidRDefault="004A7CC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5815C" w14:textId="77777777" w:rsidR="004A7CCB" w:rsidRDefault="004A7CCB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91D5C" w:rsidRPr="00D91D5C">
      <w:rPr>
        <w:noProof/>
        <w:lang w:val="zh-TW"/>
      </w:rPr>
      <w:t>11</w:t>
    </w:r>
    <w:r>
      <w:fldChar w:fldCharType="end"/>
    </w:r>
  </w:p>
  <w:p w14:paraId="13C0812A" w14:textId="77777777" w:rsidR="004A7CCB" w:rsidRDefault="004A7CC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B6115" w14:textId="77777777" w:rsidR="001159B0" w:rsidRDefault="001159B0">
      <w:r>
        <w:separator/>
      </w:r>
    </w:p>
  </w:footnote>
  <w:footnote w:type="continuationSeparator" w:id="0">
    <w:p w14:paraId="7F7D70B0" w14:textId="77777777" w:rsidR="001159B0" w:rsidRDefault="00115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E0EF2" w14:textId="77777777" w:rsidR="004A7CCB" w:rsidRDefault="004A7CCB" w:rsidP="002B6DF8">
    <w:pPr>
      <w:spacing w:line="0" w:lineRule="atLeast"/>
      <w:jc w:val="right"/>
    </w:pPr>
    <w:r>
      <w:rPr>
        <w:noProof/>
      </w:rPr>
      <w:drawing>
        <wp:inline distT="0" distB="0" distL="0" distR="0" wp14:anchorId="1A20D4A2" wp14:editId="788A0332">
          <wp:extent cx="452971" cy="243205"/>
          <wp:effectExtent l="0" t="0" r="4445" b="4445"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臉部平權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358" cy="262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61A985C8" wp14:editId="3F7E23CC">
          <wp:extent cx="1390650" cy="236991"/>
          <wp:effectExtent l="0" t="0" r="0" b="0"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陽光logo_l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959" cy="27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E02811" w14:textId="77777777" w:rsidR="004A7CCB" w:rsidRDefault="004A7CCB" w:rsidP="002B6DF8">
    <w:pPr>
      <w:spacing w:line="0" w:lineRule="atLea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F43"/>
    <w:multiLevelType w:val="hybridMultilevel"/>
    <w:tmpl w:val="40DCC492"/>
    <w:lvl w:ilvl="0" w:tplc="882C7C2E">
      <w:start w:val="1"/>
      <w:numFmt w:val="decimal"/>
      <w:lvlText w:val="(%1)"/>
      <w:lvlJc w:val="left"/>
      <w:pPr>
        <w:ind w:left="960" w:hanging="48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C56625"/>
    <w:multiLevelType w:val="hybridMultilevel"/>
    <w:tmpl w:val="DD9E77FC"/>
    <w:lvl w:ilvl="0" w:tplc="62D87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BF52DB"/>
    <w:multiLevelType w:val="hybridMultilevel"/>
    <w:tmpl w:val="B262DCD4"/>
    <w:lvl w:ilvl="0" w:tplc="C0029B52">
      <w:start w:val="1"/>
      <w:numFmt w:val="decimal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059666A"/>
    <w:multiLevelType w:val="hybridMultilevel"/>
    <w:tmpl w:val="6318E9BA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 w15:restartNumberingAfterBreak="0">
    <w:nsid w:val="219E68EA"/>
    <w:multiLevelType w:val="hybridMultilevel"/>
    <w:tmpl w:val="AA503A26"/>
    <w:lvl w:ilvl="0" w:tplc="33EE77FA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2B074EC"/>
    <w:multiLevelType w:val="hybridMultilevel"/>
    <w:tmpl w:val="10AE280A"/>
    <w:lvl w:ilvl="0" w:tplc="6234D6FC">
      <w:start w:val="1"/>
      <w:numFmt w:val="bullet"/>
      <w:suff w:val="nothing"/>
      <w:lvlText w:val="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6" w15:restartNumberingAfterBreak="0">
    <w:nsid w:val="25A25ED8"/>
    <w:multiLevelType w:val="hybridMultilevel"/>
    <w:tmpl w:val="BB62309A"/>
    <w:lvl w:ilvl="0" w:tplc="C0029B52">
      <w:start w:val="1"/>
      <w:numFmt w:val="decimal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EC86BF2"/>
    <w:multiLevelType w:val="hybridMultilevel"/>
    <w:tmpl w:val="F0B026E2"/>
    <w:lvl w:ilvl="0" w:tplc="C0029B52">
      <w:start w:val="1"/>
      <w:numFmt w:val="decimal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24B3347"/>
    <w:multiLevelType w:val="hybridMultilevel"/>
    <w:tmpl w:val="CC88153C"/>
    <w:lvl w:ilvl="0" w:tplc="33EE77F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362C51"/>
    <w:multiLevelType w:val="hybridMultilevel"/>
    <w:tmpl w:val="AA503A26"/>
    <w:lvl w:ilvl="0" w:tplc="33EE77FA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CF34D9"/>
    <w:multiLevelType w:val="hybridMultilevel"/>
    <w:tmpl w:val="896C642E"/>
    <w:lvl w:ilvl="0" w:tplc="A98CD132">
      <w:start w:val="1"/>
      <w:numFmt w:val="decimal"/>
      <w:lvlText w:val="(%1)"/>
      <w:lvlJc w:val="left"/>
      <w:pPr>
        <w:ind w:left="960" w:hanging="48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8005AF3"/>
    <w:multiLevelType w:val="hybridMultilevel"/>
    <w:tmpl w:val="F0546A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19C20E2"/>
    <w:multiLevelType w:val="hybridMultilevel"/>
    <w:tmpl w:val="B5A891FA"/>
    <w:lvl w:ilvl="0" w:tplc="9F1436BC">
      <w:start w:val="1"/>
      <w:numFmt w:val="decimal"/>
      <w:lvlText w:val="(%1)"/>
      <w:lvlJc w:val="left"/>
      <w:pPr>
        <w:ind w:left="960" w:hanging="48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06251B8"/>
    <w:multiLevelType w:val="hybridMultilevel"/>
    <w:tmpl w:val="AF4EF244"/>
    <w:lvl w:ilvl="0" w:tplc="C0029B52">
      <w:start w:val="1"/>
      <w:numFmt w:val="decimal"/>
      <w:lvlText w:val="(%1)"/>
      <w:lvlJc w:val="left"/>
      <w:pPr>
        <w:ind w:left="144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64D46C2A"/>
    <w:multiLevelType w:val="hybridMultilevel"/>
    <w:tmpl w:val="F0546A6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79C1DFE"/>
    <w:multiLevelType w:val="hybridMultilevel"/>
    <w:tmpl w:val="E22A0A78"/>
    <w:lvl w:ilvl="0" w:tplc="3A2650FC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2710D58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9EB8A2BC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FE79B0"/>
    <w:multiLevelType w:val="hybridMultilevel"/>
    <w:tmpl w:val="39863F78"/>
    <w:lvl w:ilvl="0" w:tplc="5F9202D4">
      <w:start w:val="1"/>
      <w:numFmt w:val="decimal"/>
      <w:lvlText w:val="%1."/>
      <w:lvlJc w:val="left"/>
      <w:pPr>
        <w:ind w:left="480" w:hanging="480"/>
      </w:pPr>
      <w:rPr>
        <w:lang w:val="x-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712373"/>
    <w:multiLevelType w:val="hybridMultilevel"/>
    <w:tmpl w:val="3C8E911C"/>
    <w:lvl w:ilvl="0" w:tplc="C0029B52">
      <w:start w:val="1"/>
      <w:numFmt w:val="decimal"/>
      <w:lvlText w:val="(%1)"/>
      <w:lvlJc w:val="left"/>
      <w:pPr>
        <w:ind w:left="132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8" w15:restartNumberingAfterBreak="0">
    <w:nsid w:val="6CF77EF2"/>
    <w:multiLevelType w:val="hybridMultilevel"/>
    <w:tmpl w:val="4B288B6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E016839"/>
    <w:multiLevelType w:val="hybridMultilevel"/>
    <w:tmpl w:val="F56E3348"/>
    <w:lvl w:ilvl="0" w:tplc="9C3AED6C">
      <w:start w:val="1"/>
      <w:numFmt w:val="bullet"/>
      <w:lvlText w:val="●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2710D58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9EB8A2BC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D491C86"/>
    <w:multiLevelType w:val="hybridMultilevel"/>
    <w:tmpl w:val="2CC637BC"/>
    <w:lvl w:ilvl="0" w:tplc="7860612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DED3E67"/>
    <w:multiLevelType w:val="hybridMultilevel"/>
    <w:tmpl w:val="7408D1A8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2" w15:restartNumberingAfterBreak="0">
    <w:nsid w:val="7FB054C4"/>
    <w:multiLevelType w:val="hybridMultilevel"/>
    <w:tmpl w:val="0CBAB824"/>
    <w:lvl w:ilvl="0" w:tplc="EA569484">
      <w:start w:val="1"/>
      <w:numFmt w:val="decimal"/>
      <w:lvlText w:val="(%1)"/>
      <w:lvlJc w:val="left"/>
      <w:pPr>
        <w:ind w:left="1320" w:hanging="480"/>
      </w:pPr>
      <w:rPr>
        <w:rFonts w:ascii="微軟正黑體" w:eastAsia="微軟正黑體" w:hAnsi="微軟正黑體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1"/>
  </w:num>
  <w:num w:numId="2">
    <w:abstractNumId w:val="8"/>
  </w:num>
  <w:num w:numId="3">
    <w:abstractNumId w:val="18"/>
  </w:num>
  <w:num w:numId="4">
    <w:abstractNumId w:val="2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9"/>
  </w:num>
  <w:num w:numId="8">
    <w:abstractNumId w:val="13"/>
  </w:num>
  <w:num w:numId="9">
    <w:abstractNumId w:val="17"/>
  </w:num>
  <w:num w:numId="10">
    <w:abstractNumId w:val="19"/>
  </w:num>
  <w:num w:numId="11">
    <w:abstractNumId w:val="22"/>
  </w:num>
  <w:num w:numId="12">
    <w:abstractNumId w:val="5"/>
  </w:num>
  <w:num w:numId="13">
    <w:abstractNumId w:val="3"/>
  </w:num>
  <w:num w:numId="14">
    <w:abstractNumId w:val="11"/>
  </w:num>
  <w:num w:numId="15">
    <w:abstractNumId w:val="0"/>
  </w:num>
  <w:num w:numId="16">
    <w:abstractNumId w:val="2"/>
  </w:num>
  <w:num w:numId="17">
    <w:abstractNumId w:val="14"/>
  </w:num>
  <w:num w:numId="18">
    <w:abstractNumId w:val="12"/>
  </w:num>
  <w:num w:numId="19">
    <w:abstractNumId w:val="10"/>
  </w:num>
  <w:num w:numId="20">
    <w:abstractNumId w:val="16"/>
  </w:num>
  <w:num w:numId="21">
    <w:abstractNumId w:val="6"/>
  </w:num>
  <w:num w:numId="22">
    <w:abstractNumId w:val="7"/>
  </w:num>
  <w:num w:numId="23">
    <w:abstractNumId w:val="21"/>
  </w:num>
  <w:num w:numId="24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403"/>
    <w:rsid w:val="00034F2E"/>
    <w:rsid w:val="000773AE"/>
    <w:rsid w:val="000B7980"/>
    <w:rsid w:val="000F1AB3"/>
    <w:rsid w:val="00106346"/>
    <w:rsid w:val="00107006"/>
    <w:rsid w:val="00111334"/>
    <w:rsid w:val="001159B0"/>
    <w:rsid w:val="00133F06"/>
    <w:rsid w:val="00184D9D"/>
    <w:rsid w:val="001E14A6"/>
    <w:rsid w:val="0022259A"/>
    <w:rsid w:val="002B6DF8"/>
    <w:rsid w:val="002E78D6"/>
    <w:rsid w:val="00307772"/>
    <w:rsid w:val="00346231"/>
    <w:rsid w:val="003B090F"/>
    <w:rsid w:val="003B5DCD"/>
    <w:rsid w:val="003C0960"/>
    <w:rsid w:val="003C2B3C"/>
    <w:rsid w:val="003F78D5"/>
    <w:rsid w:val="00480FE2"/>
    <w:rsid w:val="00485C9A"/>
    <w:rsid w:val="004A7CCB"/>
    <w:rsid w:val="00506974"/>
    <w:rsid w:val="005A644F"/>
    <w:rsid w:val="00606252"/>
    <w:rsid w:val="006563E4"/>
    <w:rsid w:val="006732AB"/>
    <w:rsid w:val="006A3B17"/>
    <w:rsid w:val="006A5C88"/>
    <w:rsid w:val="007119C3"/>
    <w:rsid w:val="00712999"/>
    <w:rsid w:val="007A74F3"/>
    <w:rsid w:val="007E16DC"/>
    <w:rsid w:val="00821CA1"/>
    <w:rsid w:val="0082274E"/>
    <w:rsid w:val="008E56F0"/>
    <w:rsid w:val="00902514"/>
    <w:rsid w:val="00906455"/>
    <w:rsid w:val="009C15CC"/>
    <w:rsid w:val="009F7041"/>
    <w:rsid w:val="00A31C9D"/>
    <w:rsid w:val="00A51D28"/>
    <w:rsid w:val="00A51EFE"/>
    <w:rsid w:val="00A9340D"/>
    <w:rsid w:val="00B3774D"/>
    <w:rsid w:val="00B52215"/>
    <w:rsid w:val="00BD280A"/>
    <w:rsid w:val="00BD390F"/>
    <w:rsid w:val="00BF62B4"/>
    <w:rsid w:val="00C90295"/>
    <w:rsid w:val="00CA1701"/>
    <w:rsid w:val="00CA4403"/>
    <w:rsid w:val="00CF101F"/>
    <w:rsid w:val="00D000D3"/>
    <w:rsid w:val="00D22912"/>
    <w:rsid w:val="00D24AC0"/>
    <w:rsid w:val="00D91D5C"/>
    <w:rsid w:val="00DD4D3D"/>
    <w:rsid w:val="00E00D73"/>
    <w:rsid w:val="00E456C6"/>
    <w:rsid w:val="00E74059"/>
    <w:rsid w:val="00E753CC"/>
    <w:rsid w:val="00EA2246"/>
    <w:rsid w:val="00EC222F"/>
    <w:rsid w:val="00ED138B"/>
    <w:rsid w:val="00F0150D"/>
    <w:rsid w:val="00F12D3D"/>
    <w:rsid w:val="00F17EE4"/>
    <w:rsid w:val="00F9703B"/>
    <w:rsid w:val="00FA4879"/>
    <w:rsid w:val="00FB312E"/>
    <w:rsid w:val="00FC1232"/>
    <w:rsid w:val="00FC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CBF6C"/>
  <w15:chartTrackingRefBased/>
  <w15:docId w15:val="{1AFFC25E-B212-4BC8-B275-317E7774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A4403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kern w:val="0"/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uiPriority w:val="99"/>
    <w:rsid w:val="00CA4403"/>
    <w:rPr>
      <w:rFonts w:ascii="Times New Roman" w:eastAsia="新細明體" w:hAnsi="Times New Roman" w:cs="Times New Roman"/>
      <w:kern w:val="0"/>
      <w:sz w:val="20"/>
      <w:szCs w:val="20"/>
      <w:lang w:val="x-none" w:eastAsia="x-none"/>
    </w:rPr>
  </w:style>
  <w:style w:type="character" w:styleId="a5">
    <w:name w:val="page number"/>
    <w:basedOn w:val="a0"/>
    <w:rsid w:val="00CA4403"/>
  </w:style>
  <w:style w:type="paragraph" w:styleId="a6">
    <w:name w:val="List Paragraph"/>
    <w:basedOn w:val="a"/>
    <w:link w:val="a7"/>
    <w:uiPriority w:val="34"/>
    <w:qFormat/>
    <w:rsid w:val="00CA4403"/>
    <w:pPr>
      <w:ind w:leftChars="200" w:left="480"/>
    </w:pPr>
    <w:rPr>
      <w:rFonts w:ascii="Times New Roman" w:eastAsia="新細明體" w:hAnsi="Times New Roman" w:cs="Times New Roman"/>
      <w:szCs w:val="24"/>
      <w:lang w:val="x-none" w:eastAsia="x-none"/>
    </w:rPr>
  </w:style>
  <w:style w:type="character" w:styleId="a8">
    <w:name w:val="Hyperlink"/>
    <w:uiPriority w:val="99"/>
    <w:unhideWhenUsed/>
    <w:rsid w:val="00CA4403"/>
    <w:rPr>
      <w:color w:val="0000FF"/>
      <w:u w:val="single"/>
    </w:rPr>
  </w:style>
  <w:style w:type="character" w:customStyle="1" w:styleId="a7">
    <w:name w:val="清單段落 字元"/>
    <w:link w:val="a6"/>
    <w:uiPriority w:val="34"/>
    <w:locked/>
    <w:rsid w:val="00CA4403"/>
    <w:rPr>
      <w:rFonts w:ascii="Times New Roman" w:eastAsia="新細明體" w:hAnsi="Times New Roman" w:cs="Times New Roman"/>
      <w:szCs w:val="24"/>
      <w:lang w:val="x-none" w:eastAsia="x-none"/>
    </w:rPr>
  </w:style>
  <w:style w:type="paragraph" w:customStyle="1" w:styleId="a9">
    <w:name w:val="內文 + 新細明體"/>
    <w:basedOn w:val="a"/>
    <w:rsid w:val="00CA4403"/>
    <w:pPr>
      <w:spacing w:line="0" w:lineRule="atLeast"/>
      <w:jc w:val="both"/>
    </w:pPr>
    <w:rPr>
      <w:rFonts w:ascii="新細明體" w:eastAsia="新細明體" w:hAnsi="Times New Roman" w:cs="Times New Roman"/>
      <w:color w:val="000000"/>
      <w:szCs w:val="24"/>
    </w:rPr>
  </w:style>
  <w:style w:type="character" w:customStyle="1" w:styleId="1">
    <w:name w:val="未解析的提及1"/>
    <w:basedOn w:val="a0"/>
    <w:uiPriority w:val="99"/>
    <w:semiHidden/>
    <w:unhideWhenUsed/>
    <w:rsid w:val="00B3774D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2B6D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2B6DF8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4A7CC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FollowedHyperlink"/>
    <w:basedOn w:val="a0"/>
    <w:uiPriority w:val="99"/>
    <w:semiHidden/>
    <w:unhideWhenUsed/>
    <w:rsid w:val="003C0960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3C0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106346"/>
    <w:rPr>
      <w:b/>
      <w:bCs/>
    </w:rPr>
  </w:style>
  <w:style w:type="paragraph" w:styleId="af">
    <w:name w:val="Revision"/>
    <w:hidden/>
    <w:uiPriority w:val="99"/>
    <w:semiHidden/>
    <w:rsid w:val="00B52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37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32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2xgfpWBJQCM&amp;list=PL2o88DbzL_gqvmb8jAksH2UPNeTgjaBjJ&amp;index=11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qGN_HZA7ckE" TargetMode="External"/><Relationship Id="rId23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E711F8-0ED7-4BB2-B7FE-31F594471505}" type="doc">
      <dgm:prSet loTypeId="urn:microsoft.com/office/officeart/2005/8/layout/orgChart1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zh-TW" altLang="en-US"/>
        </a:p>
      </dgm:t>
    </dgm:pt>
    <dgm:pt modelId="{0EB0BEB5-49C3-4F95-B11A-9884A2BB2ABA}">
      <dgm:prSet phldrT="[文字]" custT="1"/>
      <dgm:spPr/>
      <dgm:t>
        <a:bodyPr/>
        <a:lstStyle/>
        <a:p>
          <a:pPr rtl="0"/>
          <a:r>
            <a:rPr lang="zh-TW" altLang="en-US" sz="1600" b="1" i="0" u="none" strike="noStrike" baseline="0">
              <a:latin typeface="微軟正黑體" panose="020B0604030504040204" pitchFamily="34" charset="-120"/>
              <a:ea typeface="微軟正黑體" panose="020B0604030504040204" pitchFamily="34" charset="-120"/>
            </a:rPr>
            <a:t>課程名稱：</a:t>
          </a:r>
          <a:endParaRPr lang="en-US" altLang="zh-TW" sz="1600" b="1" i="0" u="none" strike="noStrike" baseline="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rtl="0"/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曙光方程式</a:t>
          </a:r>
        </a:p>
      </dgm:t>
    </dgm:pt>
    <dgm:pt modelId="{EE6E89ED-2F21-4DE6-A41F-436429E59F0C}" type="parTrans" cxnId="{FD5EF306-69C2-4F41-B295-4AAA567C4469}">
      <dgm:prSet/>
      <dgm:spPr/>
      <dgm:t>
        <a:bodyPr/>
        <a:lstStyle/>
        <a:p>
          <a:endParaRPr lang="zh-TW" altLang="en-US"/>
        </a:p>
      </dgm:t>
    </dgm:pt>
    <dgm:pt modelId="{DE37B882-5291-42BE-A4BE-A37417DA5152}" type="sibTrans" cxnId="{FD5EF306-69C2-4F41-B295-4AAA567C4469}">
      <dgm:prSet/>
      <dgm:spPr/>
      <dgm:t>
        <a:bodyPr/>
        <a:lstStyle/>
        <a:p>
          <a:endParaRPr lang="zh-TW" altLang="en-US"/>
        </a:p>
      </dgm:t>
    </dgm:pt>
    <dgm:pt modelId="{01EB188F-6EE3-43F4-A265-290D1EB7CFA5}">
      <dgm:prSet phldrT="[文字]" custT="1"/>
      <dgm:spPr/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一、</a:t>
          </a:r>
          <a:r>
            <a:rPr lang="zh-TW" altLang="en-US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開場引導（</a:t>
          </a:r>
          <a:r>
            <a:rPr lang="en-US" altLang="zh-TW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</a:t>
          </a:r>
          <a:r>
            <a:rPr lang="zh-TW" altLang="en-US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分鐘）</a:t>
          </a:r>
        </a:p>
      </dgm:t>
    </dgm:pt>
    <dgm:pt modelId="{FF5518F5-FA51-47AA-B8B7-7FA1FFA0B161}" type="parTrans" cxnId="{40F5094C-F217-4EC4-BA55-9D2D1FCCFB34}">
      <dgm:prSet/>
      <dgm:spPr/>
      <dgm:t>
        <a:bodyPr/>
        <a:lstStyle/>
        <a:p>
          <a:endParaRPr lang="zh-TW" altLang="en-US" sz="16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B7CF3D-FA9A-43A7-8939-E6EAF651B1C9}" type="sibTrans" cxnId="{40F5094C-F217-4EC4-BA55-9D2D1FCCFB34}">
      <dgm:prSet/>
      <dgm:spPr/>
      <dgm:t>
        <a:bodyPr/>
        <a:lstStyle/>
        <a:p>
          <a:endParaRPr lang="zh-TW" altLang="en-US"/>
        </a:p>
      </dgm:t>
    </dgm:pt>
    <dgm:pt modelId="{E4064165-F13D-491B-BEC5-1838C05CC0A4}">
      <dgm:prSet custT="1"/>
      <dgm:spPr/>
      <dgm:t>
        <a:bodyPr/>
        <a:lstStyle/>
        <a:p>
          <a:pPr marR="0" rtl="0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三、</a:t>
          </a:r>
          <a:r>
            <a:rPr lang="zh-TW" altLang="en-US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影片討論</a:t>
          </a:r>
          <a:br>
            <a:rPr lang="en-US" altLang="zh-TW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及認識臉部平權</a:t>
          </a:r>
          <a:endParaRPr lang="en-US" altLang="zh-TW" sz="1400" b="1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R="0" rtl="0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15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分鐘）</a:t>
          </a:r>
        </a:p>
      </dgm:t>
    </dgm:pt>
    <dgm:pt modelId="{2D8BD92D-F67C-4E06-A743-4989AE66775B}" type="parTrans" cxnId="{0D5A78A4-C7A1-4626-B9E7-97E591D818B2}">
      <dgm:prSet/>
      <dgm:spPr/>
      <dgm:t>
        <a:bodyPr/>
        <a:lstStyle/>
        <a:p>
          <a:endParaRPr lang="zh-TW" altLang="en-US" sz="16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699A66-0E12-4506-942E-2A3B5FBCE5C0}" type="sibTrans" cxnId="{0D5A78A4-C7A1-4626-B9E7-97E591D818B2}">
      <dgm:prSet/>
      <dgm:spPr/>
      <dgm:t>
        <a:bodyPr/>
        <a:lstStyle/>
        <a:p>
          <a:endParaRPr lang="zh-TW" altLang="en-US"/>
        </a:p>
      </dgm:t>
    </dgm:pt>
    <dgm:pt modelId="{D7CC8E0F-FDC1-4741-860E-323A6CE44017}">
      <dgm:prSet custT="1"/>
      <dgm:spPr/>
      <dgm:t>
        <a:bodyPr/>
        <a:lstStyle/>
        <a:p>
          <a:pPr rtl="0">
            <a:lnSpc>
              <a:spcPct val="90000"/>
            </a:lnSpc>
          </a:pPr>
          <a:r>
            <a:rPr lang="zh-TW" altLang="en-US" sz="1400" b="1" i="0" u="none" strike="noStrike" baseline="0">
              <a:latin typeface="微軟正黑體" panose="020B0604030504040204" pitchFamily="34" charset="-120"/>
              <a:ea typeface="微軟正黑體" panose="020B0604030504040204" pitchFamily="34" charset="-120"/>
            </a:rPr>
            <a:t>二、互動式影片</a:t>
          </a:r>
          <a:endParaRPr lang="en-US" altLang="zh-TW" sz="1400" b="1" i="0" u="none" strike="noStrike" baseline="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rtl="0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15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分鐘）</a:t>
          </a:r>
          <a:endParaRPr lang="zh-TW" altLang="en-US" sz="1400" b="1" i="0" u="none" strike="noStrike" baseline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C60FB12-FE78-4B46-9936-AADC259C6964}" type="parTrans" cxnId="{C30B1E24-6968-4B44-B85A-88A7414154E0}">
      <dgm:prSet/>
      <dgm:spPr/>
      <dgm:t>
        <a:bodyPr/>
        <a:lstStyle/>
        <a:p>
          <a:endParaRPr lang="zh-TW" altLang="en-US" sz="16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E8C33E-D6CF-444B-A81B-E75E802FF7A3}" type="sibTrans" cxnId="{C30B1E24-6968-4B44-B85A-88A7414154E0}">
      <dgm:prSet/>
      <dgm:spPr/>
      <dgm:t>
        <a:bodyPr/>
        <a:lstStyle/>
        <a:p>
          <a:endParaRPr lang="zh-TW" altLang="en-US"/>
        </a:p>
      </dgm:t>
    </dgm:pt>
    <dgm:pt modelId="{EBB614CF-8670-C549-B1C0-7EDFBD6130FE}">
      <dgm:prSet custT="1"/>
      <dgm:spPr/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四、總結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5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分鐘）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15E6081-99CA-0C4F-8426-14946ED80B14}" type="parTrans" cxnId="{42D29012-94D6-C44B-A359-C9C8A8BAB10A}">
      <dgm:prSet/>
      <dgm:spPr/>
      <dgm:t>
        <a:bodyPr/>
        <a:lstStyle/>
        <a:p>
          <a:endParaRPr lang="zh-TW" altLang="en-US"/>
        </a:p>
      </dgm:t>
    </dgm:pt>
    <dgm:pt modelId="{6B9B618A-F191-B843-8C26-308C44E43B84}" type="sibTrans" cxnId="{42D29012-94D6-C44B-A359-C9C8A8BAB10A}">
      <dgm:prSet/>
      <dgm:spPr/>
      <dgm:t>
        <a:bodyPr/>
        <a:lstStyle/>
        <a:p>
          <a:endParaRPr lang="zh-TW" altLang="en-US"/>
        </a:p>
      </dgm:t>
    </dgm:pt>
    <dgm:pt modelId="{73AA3474-F874-4AD2-AFD7-D816D58E7BFB}" type="pres">
      <dgm:prSet presAssocID="{39E711F8-0ED7-4BB2-B7FE-31F59447150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F4A22AB-46B9-4F77-8EE7-38DA5B83A988}" type="pres">
      <dgm:prSet presAssocID="{0EB0BEB5-49C3-4F95-B11A-9884A2BB2ABA}" presName="hierRoot1" presStyleCnt="0">
        <dgm:presLayoutVars>
          <dgm:hierBranch val="init"/>
        </dgm:presLayoutVars>
      </dgm:prSet>
      <dgm:spPr/>
    </dgm:pt>
    <dgm:pt modelId="{907F1520-67C8-47A6-8257-90AB7DA5D8B6}" type="pres">
      <dgm:prSet presAssocID="{0EB0BEB5-49C3-4F95-B11A-9884A2BB2ABA}" presName="rootComposite1" presStyleCnt="0"/>
      <dgm:spPr/>
    </dgm:pt>
    <dgm:pt modelId="{BC2DDBA6-3251-4091-88CF-BF645E61203A}" type="pres">
      <dgm:prSet presAssocID="{0EB0BEB5-49C3-4F95-B11A-9884A2BB2ABA}" presName="rootText1" presStyleLbl="node0" presStyleIdx="0" presStyleCnt="1" custScaleX="129133" custScaleY="149380">
        <dgm:presLayoutVars>
          <dgm:chPref val="3"/>
        </dgm:presLayoutVars>
      </dgm:prSet>
      <dgm:spPr/>
    </dgm:pt>
    <dgm:pt modelId="{21D0EB5C-1BCA-4BEB-B4A1-5BDA7E86D4BF}" type="pres">
      <dgm:prSet presAssocID="{0EB0BEB5-49C3-4F95-B11A-9884A2BB2ABA}" presName="rootConnector1" presStyleLbl="node1" presStyleIdx="0" presStyleCnt="0"/>
      <dgm:spPr/>
    </dgm:pt>
    <dgm:pt modelId="{9E273C7E-CF4F-4EA9-B605-6967D5964FB7}" type="pres">
      <dgm:prSet presAssocID="{0EB0BEB5-49C3-4F95-B11A-9884A2BB2ABA}" presName="hierChild2" presStyleCnt="0"/>
      <dgm:spPr/>
    </dgm:pt>
    <dgm:pt modelId="{1130CA5B-BA1B-432E-841E-63D48AA372B4}" type="pres">
      <dgm:prSet presAssocID="{FF5518F5-FA51-47AA-B8B7-7FA1FFA0B161}" presName="Name37" presStyleLbl="parChTrans1D2" presStyleIdx="0" presStyleCnt="4" custSzX="116193" custSzY="6829"/>
      <dgm:spPr/>
    </dgm:pt>
    <dgm:pt modelId="{8B3A45A2-C5A8-4CF4-964E-969DCA23274E}" type="pres">
      <dgm:prSet presAssocID="{01EB188F-6EE3-43F4-A265-290D1EB7CFA5}" presName="hierRoot2" presStyleCnt="0">
        <dgm:presLayoutVars>
          <dgm:hierBranch val="init"/>
        </dgm:presLayoutVars>
      </dgm:prSet>
      <dgm:spPr/>
    </dgm:pt>
    <dgm:pt modelId="{CFF48D06-1BFE-4168-9100-09A634ED31EE}" type="pres">
      <dgm:prSet presAssocID="{01EB188F-6EE3-43F4-A265-290D1EB7CFA5}" presName="rootComposite" presStyleCnt="0"/>
      <dgm:spPr/>
    </dgm:pt>
    <dgm:pt modelId="{4679EDBF-7C60-4BB1-85AD-27935E49046F}" type="pres">
      <dgm:prSet presAssocID="{01EB188F-6EE3-43F4-A265-290D1EB7CFA5}" presName="rootText" presStyleLbl="node2" presStyleIdx="0" presStyleCnt="4" custScaleX="105722" custScaleY="220436">
        <dgm:presLayoutVars>
          <dgm:chPref val="3"/>
        </dgm:presLayoutVars>
      </dgm:prSet>
      <dgm:spPr/>
    </dgm:pt>
    <dgm:pt modelId="{981C248E-24D1-4E05-8DC1-5A9C0C696E9B}" type="pres">
      <dgm:prSet presAssocID="{01EB188F-6EE3-43F4-A265-290D1EB7CFA5}" presName="rootConnector" presStyleLbl="node2" presStyleIdx="0" presStyleCnt="4"/>
      <dgm:spPr/>
    </dgm:pt>
    <dgm:pt modelId="{58A243F6-3D0F-4E20-8569-4323DB733E63}" type="pres">
      <dgm:prSet presAssocID="{01EB188F-6EE3-43F4-A265-290D1EB7CFA5}" presName="hierChild4" presStyleCnt="0"/>
      <dgm:spPr/>
    </dgm:pt>
    <dgm:pt modelId="{133FB005-0FD8-4587-AEF0-3BD33AE045ED}" type="pres">
      <dgm:prSet presAssocID="{01EB188F-6EE3-43F4-A265-290D1EB7CFA5}" presName="hierChild5" presStyleCnt="0"/>
      <dgm:spPr/>
    </dgm:pt>
    <dgm:pt modelId="{E0AD1958-0AF2-4089-A882-903F9666AAC9}" type="pres">
      <dgm:prSet presAssocID="{4C60FB12-FE78-4B46-9936-AADC259C6964}" presName="Name37" presStyleLbl="parChTrans1D2" presStyleIdx="1" presStyleCnt="4" custSzX="7552" custSzY="6829"/>
      <dgm:spPr/>
    </dgm:pt>
    <dgm:pt modelId="{791525BC-52D6-4E34-AD77-A9658828DBFC}" type="pres">
      <dgm:prSet presAssocID="{D7CC8E0F-FDC1-4741-860E-323A6CE44017}" presName="hierRoot2" presStyleCnt="0">
        <dgm:presLayoutVars>
          <dgm:hierBranch val="init"/>
        </dgm:presLayoutVars>
      </dgm:prSet>
      <dgm:spPr/>
    </dgm:pt>
    <dgm:pt modelId="{F7DD38A8-907F-40E9-9F22-DCE73D5CBDEF}" type="pres">
      <dgm:prSet presAssocID="{D7CC8E0F-FDC1-4741-860E-323A6CE44017}" presName="rootComposite" presStyleCnt="0"/>
      <dgm:spPr/>
    </dgm:pt>
    <dgm:pt modelId="{9E71762E-AA97-4079-94C0-2F27646689C9}" type="pres">
      <dgm:prSet presAssocID="{D7CC8E0F-FDC1-4741-860E-323A6CE44017}" presName="rootText" presStyleLbl="node2" presStyleIdx="1" presStyleCnt="4" custScaleX="156937" custScaleY="213463">
        <dgm:presLayoutVars>
          <dgm:chPref val="3"/>
        </dgm:presLayoutVars>
      </dgm:prSet>
      <dgm:spPr/>
    </dgm:pt>
    <dgm:pt modelId="{358F2E49-E083-40F6-9D29-B4E9C4BC0040}" type="pres">
      <dgm:prSet presAssocID="{D7CC8E0F-FDC1-4741-860E-323A6CE44017}" presName="rootConnector" presStyleLbl="node2" presStyleIdx="1" presStyleCnt="4"/>
      <dgm:spPr/>
    </dgm:pt>
    <dgm:pt modelId="{1F955193-A206-4890-A39D-271EE565D42F}" type="pres">
      <dgm:prSet presAssocID="{D7CC8E0F-FDC1-4741-860E-323A6CE44017}" presName="hierChild4" presStyleCnt="0"/>
      <dgm:spPr/>
    </dgm:pt>
    <dgm:pt modelId="{538BEB05-2EAA-49DF-8855-49D87B7686BA}" type="pres">
      <dgm:prSet presAssocID="{D7CC8E0F-FDC1-4741-860E-323A6CE44017}" presName="hierChild5" presStyleCnt="0"/>
      <dgm:spPr/>
    </dgm:pt>
    <dgm:pt modelId="{34C934FC-23D5-4C2D-96FB-A52C63487D13}" type="pres">
      <dgm:prSet presAssocID="{2D8BD92D-F67C-4E06-A743-4989AE66775B}" presName="Name37" presStyleLbl="parChTrans1D2" presStyleIdx="2" presStyleCnt="4" custSzX="116193" custSzY="6829"/>
      <dgm:spPr/>
    </dgm:pt>
    <dgm:pt modelId="{F76B135E-ABC3-418C-9951-02E65D889EE2}" type="pres">
      <dgm:prSet presAssocID="{E4064165-F13D-491B-BEC5-1838C05CC0A4}" presName="hierRoot2" presStyleCnt="0">
        <dgm:presLayoutVars>
          <dgm:hierBranch val="init"/>
        </dgm:presLayoutVars>
      </dgm:prSet>
      <dgm:spPr/>
    </dgm:pt>
    <dgm:pt modelId="{48C602D5-094C-40E9-8F89-1E6B2C00592A}" type="pres">
      <dgm:prSet presAssocID="{E4064165-F13D-491B-BEC5-1838C05CC0A4}" presName="rootComposite" presStyleCnt="0"/>
      <dgm:spPr/>
    </dgm:pt>
    <dgm:pt modelId="{D1DF7F88-E4A2-4B13-9FCC-C5E868C31273}" type="pres">
      <dgm:prSet presAssocID="{E4064165-F13D-491B-BEC5-1838C05CC0A4}" presName="rootText" presStyleLbl="node2" presStyleIdx="2" presStyleCnt="4" custScaleX="160677" custScaleY="213463">
        <dgm:presLayoutVars>
          <dgm:chPref val="3"/>
        </dgm:presLayoutVars>
      </dgm:prSet>
      <dgm:spPr/>
    </dgm:pt>
    <dgm:pt modelId="{5499CBD8-86F0-451F-AA7B-71B1975640E1}" type="pres">
      <dgm:prSet presAssocID="{E4064165-F13D-491B-BEC5-1838C05CC0A4}" presName="rootConnector" presStyleLbl="node2" presStyleIdx="2" presStyleCnt="4"/>
      <dgm:spPr/>
    </dgm:pt>
    <dgm:pt modelId="{1AFDB8FF-FF01-4BE8-A8AB-2DEFE4A095B2}" type="pres">
      <dgm:prSet presAssocID="{E4064165-F13D-491B-BEC5-1838C05CC0A4}" presName="hierChild4" presStyleCnt="0"/>
      <dgm:spPr/>
    </dgm:pt>
    <dgm:pt modelId="{33FD924A-EBBA-4A50-A765-4EC24DCF9636}" type="pres">
      <dgm:prSet presAssocID="{E4064165-F13D-491B-BEC5-1838C05CC0A4}" presName="hierChild5" presStyleCnt="0"/>
      <dgm:spPr/>
    </dgm:pt>
    <dgm:pt modelId="{9CA497D6-000C-0D4E-8147-24952F94957B}" type="pres">
      <dgm:prSet presAssocID="{315E6081-99CA-0C4F-8426-14946ED80B14}" presName="Name37" presStyleLbl="parChTrans1D2" presStyleIdx="3" presStyleCnt="4"/>
      <dgm:spPr/>
    </dgm:pt>
    <dgm:pt modelId="{29DED55B-A813-B049-B84B-E711B9AE3F62}" type="pres">
      <dgm:prSet presAssocID="{EBB614CF-8670-C549-B1C0-7EDFBD6130FE}" presName="hierRoot2" presStyleCnt="0">
        <dgm:presLayoutVars>
          <dgm:hierBranch val="init"/>
        </dgm:presLayoutVars>
      </dgm:prSet>
      <dgm:spPr/>
    </dgm:pt>
    <dgm:pt modelId="{DAA9BE66-0732-F747-9B74-F73BA4A15480}" type="pres">
      <dgm:prSet presAssocID="{EBB614CF-8670-C549-B1C0-7EDFBD6130FE}" presName="rootComposite" presStyleCnt="0"/>
      <dgm:spPr/>
    </dgm:pt>
    <dgm:pt modelId="{B0BE2FCA-4E1E-CC4D-AF71-EE148AB931FF}" type="pres">
      <dgm:prSet presAssocID="{EBB614CF-8670-C549-B1C0-7EDFBD6130FE}" presName="rootText" presStyleLbl="node2" presStyleIdx="3" presStyleCnt="4" custScaleX="118548" custScaleY="216631">
        <dgm:presLayoutVars>
          <dgm:chPref val="3"/>
        </dgm:presLayoutVars>
      </dgm:prSet>
      <dgm:spPr/>
    </dgm:pt>
    <dgm:pt modelId="{AD8BFC39-8F20-CA40-A364-F4601D33A53D}" type="pres">
      <dgm:prSet presAssocID="{EBB614CF-8670-C549-B1C0-7EDFBD6130FE}" presName="rootConnector" presStyleLbl="node2" presStyleIdx="3" presStyleCnt="4"/>
      <dgm:spPr/>
    </dgm:pt>
    <dgm:pt modelId="{BB8357CE-F279-4646-B7D1-91CCE1F777D3}" type="pres">
      <dgm:prSet presAssocID="{EBB614CF-8670-C549-B1C0-7EDFBD6130FE}" presName="hierChild4" presStyleCnt="0"/>
      <dgm:spPr/>
    </dgm:pt>
    <dgm:pt modelId="{63B2F6B3-1F9D-FA4F-B2DC-030B74898AB2}" type="pres">
      <dgm:prSet presAssocID="{EBB614CF-8670-C549-B1C0-7EDFBD6130FE}" presName="hierChild5" presStyleCnt="0"/>
      <dgm:spPr/>
    </dgm:pt>
    <dgm:pt modelId="{DF739F95-EB24-4455-86FF-7D53F4AC7B8A}" type="pres">
      <dgm:prSet presAssocID="{0EB0BEB5-49C3-4F95-B11A-9884A2BB2ABA}" presName="hierChild3" presStyleCnt="0"/>
      <dgm:spPr/>
    </dgm:pt>
  </dgm:ptLst>
  <dgm:cxnLst>
    <dgm:cxn modelId="{FD5EF306-69C2-4F41-B295-4AAA567C4469}" srcId="{39E711F8-0ED7-4BB2-B7FE-31F594471505}" destId="{0EB0BEB5-49C3-4F95-B11A-9884A2BB2ABA}" srcOrd="0" destOrd="0" parTransId="{EE6E89ED-2F21-4DE6-A41F-436429E59F0C}" sibTransId="{DE37B882-5291-42BE-A4BE-A37417DA5152}"/>
    <dgm:cxn modelId="{42D29012-94D6-C44B-A359-C9C8A8BAB10A}" srcId="{0EB0BEB5-49C3-4F95-B11A-9884A2BB2ABA}" destId="{EBB614CF-8670-C549-B1C0-7EDFBD6130FE}" srcOrd="3" destOrd="0" parTransId="{315E6081-99CA-0C4F-8426-14946ED80B14}" sibTransId="{6B9B618A-F191-B843-8C26-308C44E43B84}"/>
    <dgm:cxn modelId="{C30B1E24-6968-4B44-B85A-88A7414154E0}" srcId="{0EB0BEB5-49C3-4F95-B11A-9884A2BB2ABA}" destId="{D7CC8E0F-FDC1-4741-860E-323A6CE44017}" srcOrd="1" destOrd="0" parTransId="{4C60FB12-FE78-4B46-9936-AADC259C6964}" sibTransId="{69E8C33E-D6CF-444B-A81B-E75E802FF7A3}"/>
    <dgm:cxn modelId="{108DD126-FB5F-C147-A67F-AC94B7DFAA68}" type="presOf" srcId="{EBB614CF-8670-C549-B1C0-7EDFBD6130FE}" destId="{B0BE2FCA-4E1E-CC4D-AF71-EE148AB931FF}" srcOrd="0" destOrd="0" presId="urn:microsoft.com/office/officeart/2005/8/layout/orgChart1"/>
    <dgm:cxn modelId="{A7EB7B5C-A841-4AD1-AD94-6B545693C81C}" type="presOf" srcId="{0EB0BEB5-49C3-4F95-B11A-9884A2BB2ABA}" destId="{21D0EB5C-1BCA-4BEB-B4A1-5BDA7E86D4BF}" srcOrd="1" destOrd="0" presId="urn:microsoft.com/office/officeart/2005/8/layout/orgChart1"/>
    <dgm:cxn modelId="{C85B625D-FB64-4C91-AE5C-EF3B4B262393}" type="presOf" srcId="{D7CC8E0F-FDC1-4741-860E-323A6CE44017}" destId="{358F2E49-E083-40F6-9D29-B4E9C4BC0040}" srcOrd="1" destOrd="0" presId="urn:microsoft.com/office/officeart/2005/8/layout/orgChart1"/>
    <dgm:cxn modelId="{A32EB565-E1F0-439C-8DD2-1EC09C5C8973}" type="presOf" srcId="{D7CC8E0F-FDC1-4741-860E-323A6CE44017}" destId="{9E71762E-AA97-4079-94C0-2F27646689C9}" srcOrd="0" destOrd="0" presId="urn:microsoft.com/office/officeart/2005/8/layout/orgChart1"/>
    <dgm:cxn modelId="{96B7F745-1C18-4463-A6AC-41617BBEF79F}" type="presOf" srcId="{4C60FB12-FE78-4B46-9936-AADC259C6964}" destId="{E0AD1958-0AF2-4089-A882-903F9666AAC9}" srcOrd="0" destOrd="0" presId="urn:microsoft.com/office/officeart/2005/8/layout/orgChart1"/>
    <dgm:cxn modelId="{10D8CC68-7BF2-4257-91F5-340E9356ABC0}" type="presOf" srcId="{FF5518F5-FA51-47AA-B8B7-7FA1FFA0B161}" destId="{1130CA5B-BA1B-432E-841E-63D48AA372B4}" srcOrd="0" destOrd="0" presId="urn:microsoft.com/office/officeart/2005/8/layout/orgChart1"/>
    <dgm:cxn modelId="{40F5094C-F217-4EC4-BA55-9D2D1FCCFB34}" srcId="{0EB0BEB5-49C3-4F95-B11A-9884A2BB2ABA}" destId="{01EB188F-6EE3-43F4-A265-290D1EB7CFA5}" srcOrd="0" destOrd="0" parTransId="{FF5518F5-FA51-47AA-B8B7-7FA1FFA0B161}" sibTransId="{58B7CF3D-FA9A-43A7-8939-E6EAF651B1C9}"/>
    <dgm:cxn modelId="{EC6BBE58-8590-C445-991A-A0702D157BAF}" type="presOf" srcId="{EBB614CF-8670-C549-B1C0-7EDFBD6130FE}" destId="{AD8BFC39-8F20-CA40-A364-F4601D33A53D}" srcOrd="1" destOrd="0" presId="urn:microsoft.com/office/officeart/2005/8/layout/orgChart1"/>
    <dgm:cxn modelId="{542E0987-51B2-4B96-AC1A-87A7BA369A85}" type="presOf" srcId="{01EB188F-6EE3-43F4-A265-290D1EB7CFA5}" destId="{4679EDBF-7C60-4BB1-85AD-27935E49046F}" srcOrd="0" destOrd="0" presId="urn:microsoft.com/office/officeart/2005/8/layout/orgChart1"/>
    <dgm:cxn modelId="{D9772391-91AD-48B2-8C55-38CBE2B8BA29}" type="presOf" srcId="{01EB188F-6EE3-43F4-A265-290D1EB7CFA5}" destId="{981C248E-24D1-4E05-8DC1-5A9C0C696E9B}" srcOrd="1" destOrd="0" presId="urn:microsoft.com/office/officeart/2005/8/layout/orgChart1"/>
    <dgm:cxn modelId="{0D5A78A4-C7A1-4626-B9E7-97E591D818B2}" srcId="{0EB0BEB5-49C3-4F95-B11A-9884A2BB2ABA}" destId="{E4064165-F13D-491B-BEC5-1838C05CC0A4}" srcOrd="2" destOrd="0" parTransId="{2D8BD92D-F67C-4E06-A743-4989AE66775B}" sibTransId="{38699A66-0E12-4506-942E-2A3B5FBCE5C0}"/>
    <dgm:cxn modelId="{546C2FB1-0559-D644-8F4E-2675ECC6CC4C}" type="presOf" srcId="{315E6081-99CA-0C4F-8426-14946ED80B14}" destId="{9CA497D6-000C-0D4E-8147-24952F94957B}" srcOrd="0" destOrd="0" presId="urn:microsoft.com/office/officeart/2005/8/layout/orgChart1"/>
    <dgm:cxn modelId="{DC7C63B4-46E6-4272-8985-590BE6671170}" type="presOf" srcId="{39E711F8-0ED7-4BB2-B7FE-31F594471505}" destId="{73AA3474-F874-4AD2-AFD7-D816D58E7BFB}" srcOrd="0" destOrd="0" presId="urn:microsoft.com/office/officeart/2005/8/layout/orgChart1"/>
    <dgm:cxn modelId="{849B34C1-8491-4325-9A3A-A8DEF9BE918E}" type="presOf" srcId="{2D8BD92D-F67C-4E06-A743-4989AE66775B}" destId="{34C934FC-23D5-4C2D-96FB-A52C63487D13}" srcOrd="0" destOrd="0" presId="urn:microsoft.com/office/officeart/2005/8/layout/orgChart1"/>
    <dgm:cxn modelId="{8B59A6D7-5BD1-479C-A748-3E9AF07EFBBF}" type="presOf" srcId="{E4064165-F13D-491B-BEC5-1838C05CC0A4}" destId="{5499CBD8-86F0-451F-AA7B-71B1975640E1}" srcOrd="1" destOrd="0" presId="urn:microsoft.com/office/officeart/2005/8/layout/orgChart1"/>
    <dgm:cxn modelId="{B6831FE6-EC91-4E70-A5D6-A791EE5462FC}" type="presOf" srcId="{E4064165-F13D-491B-BEC5-1838C05CC0A4}" destId="{D1DF7F88-E4A2-4B13-9FCC-C5E868C31273}" srcOrd="0" destOrd="0" presId="urn:microsoft.com/office/officeart/2005/8/layout/orgChart1"/>
    <dgm:cxn modelId="{9DDE36F9-C993-47BE-A1B5-47A1F95215B3}" type="presOf" srcId="{0EB0BEB5-49C3-4F95-B11A-9884A2BB2ABA}" destId="{BC2DDBA6-3251-4091-88CF-BF645E61203A}" srcOrd="0" destOrd="0" presId="urn:microsoft.com/office/officeart/2005/8/layout/orgChart1"/>
    <dgm:cxn modelId="{060CE459-51F2-4AB5-BC02-FCB1F4364C51}" type="presParOf" srcId="{73AA3474-F874-4AD2-AFD7-D816D58E7BFB}" destId="{0F4A22AB-46B9-4F77-8EE7-38DA5B83A988}" srcOrd="0" destOrd="0" presId="urn:microsoft.com/office/officeart/2005/8/layout/orgChart1"/>
    <dgm:cxn modelId="{D328DBC3-904B-402F-9C9B-3EF3FB382D1C}" type="presParOf" srcId="{0F4A22AB-46B9-4F77-8EE7-38DA5B83A988}" destId="{907F1520-67C8-47A6-8257-90AB7DA5D8B6}" srcOrd="0" destOrd="0" presId="urn:microsoft.com/office/officeart/2005/8/layout/orgChart1"/>
    <dgm:cxn modelId="{56EFFACB-18A6-4474-A08B-616F5DC62066}" type="presParOf" srcId="{907F1520-67C8-47A6-8257-90AB7DA5D8B6}" destId="{BC2DDBA6-3251-4091-88CF-BF645E61203A}" srcOrd="0" destOrd="0" presId="urn:microsoft.com/office/officeart/2005/8/layout/orgChart1"/>
    <dgm:cxn modelId="{9D6DAB58-A5A4-45A4-AD98-89D2110556B7}" type="presParOf" srcId="{907F1520-67C8-47A6-8257-90AB7DA5D8B6}" destId="{21D0EB5C-1BCA-4BEB-B4A1-5BDA7E86D4BF}" srcOrd="1" destOrd="0" presId="urn:microsoft.com/office/officeart/2005/8/layout/orgChart1"/>
    <dgm:cxn modelId="{F7285E02-1B42-4CEC-BCC5-6CECF12DDDC8}" type="presParOf" srcId="{0F4A22AB-46B9-4F77-8EE7-38DA5B83A988}" destId="{9E273C7E-CF4F-4EA9-B605-6967D5964FB7}" srcOrd="1" destOrd="0" presId="urn:microsoft.com/office/officeart/2005/8/layout/orgChart1"/>
    <dgm:cxn modelId="{D449DC6B-D68E-4906-B28E-69971358CE0A}" type="presParOf" srcId="{9E273C7E-CF4F-4EA9-B605-6967D5964FB7}" destId="{1130CA5B-BA1B-432E-841E-63D48AA372B4}" srcOrd="0" destOrd="0" presId="urn:microsoft.com/office/officeart/2005/8/layout/orgChart1"/>
    <dgm:cxn modelId="{C8820528-4149-44FE-9EB5-66663FA158C6}" type="presParOf" srcId="{9E273C7E-CF4F-4EA9-B605-6967D5964FB7}" destId="{8B3A45A2-C5A8-4CF4-964E-969DCA23274E}" srcOrd="1" destOrd="0" presId="urn:microsoft.com/office/officeart/2005/8/layout/orgChart1"/>
    <dgm:cxn modelId="{C65AB7A1-7AC7-432E-A44B-ACBF433E2862}" type="presParOf" srcId="{8B3A45A2-C5A8-4CF4-964E-969DCA23274E}" destId="{CFF48D06-1BFE-4168-9100-09A634ED31EE}" srcOrd="0" destOrd="0" presId="urn:microsoft.com/office/officeart/2005/8/layout/orgChart1"/>
    <dgm:cxn modelId="{630DCC71-BFCB-4CC7-A856-9B485249FE72}" type="presParOf" srcId="{CFF48D06-1BFE-4168-9100-09A634ED31EE}" destId="{4679EDBF-7C60-4BB1-85AD-27935E49046F}" srcOrd="0" destOrd="0" presId="urn:microsoft.com/office/officeart/2005/8/layout/orgChart1"/>
    <dgm:cxn modelId="{CFE2F766-F205-4B4B-B1C9-EA387316DC3C}" type="presParOf" srcId="{CFF48D06-1BFE-4168-9100-09A634ED31EE}" destId="{981C248E-24D1-4E05-8DC1-5A9C0C696E9B}" srcOrd="1" destOrd="0" presId="urn:microsoft.com/office/officeart/2005/8/layout/orgChart1"/>
    <dgm:cxn modelId="{A82E9EA6-472F-4371-B2C7-752DBDDA4598}" type="presParOf" srcId="{8B3A45A2-C5A8-4CF4-964E-969DCA23274E}" destId="{58A243F6-3D0F-4E20-8569-4323DB733E63}" srcOrd="1" destOrd="0" presId="urn:microsoft.com/office/officeart/2005/8/layout/orgChart1"/>
    <dgm:cxn modelId="{F2F0C6E4-7697-4473-9ECD-3F9817568136}" type="presParOf" srcId="{8B3A45A2-C5A8-4CF4-964E-969DCA23274E}" destId="{133FB005-0FD8-4587-AEF0-3BD33AE045ED}" srcOrd="2" destOrd="0" presId="urn:microsoft.com/office/officeart/2005/8/layout/orgChart1"/>
    <dgm:cxn modelId="{E0F66128-C122-4BD5-ADCE-75A0BD1E13F3}" type="presParOf" srcId="{9E273C7E-CF4F-4EA9-B605-6967D5964FB7}" destId="{E0AD1958-0AF2-4089-A882-903F9666AAC9}" srcOrd="2" destOrd="0" presId="urn:microsoft.com/office/officeart/2005/8/layout/orgChart1"/>
    <dgm:cxn modelId="{C3FDBD70-85F6-40D9-997B-24C362ED5ACF}" type="presParOf" srcId="{9E273C7E-CF4F-4EA9-B605-6967D5964FB7}" destId="{791525BC-52D6-4E34-AD77-A9658828DBFC}" srcOrd="3" destOrd="0" presId="urn:microsoft.com/office/officeart/2005/8/layout/orgChart1"/>
    <dgm:cxn modelId="{525E0FAD-73EA-457B-A1A7-87BE63C6B422}" type="presParOf" srcId="{791525BC-52D6-4E34-AD77-A9658828DBFC}" destId="{F7DD38A8-907F-40E9-9F22-DCE73D5CBDEF}" srcOrd="0" destOrd="0" presId="urn:microsoft.com/office/officeart/2005/8/layout/orgChart1"/>
    <dgm:cxn modelId="{5B421126-C7AA-4CB7-8BF7-BEC889426F20}" type="presParOf" srcId="{F7DD38A8-907F-40E9-9F22-DCE73D5CBDEF}" destId="{9E71762E-AA97-4079-94C0-2F27646689C9}" srcOrd="0" destOrd="0" presId="urn:microsoft.com/office/officeart/2005/8/layout/orgChart1"/>
    <dgm:cxn modelId="{BD7E44E7-CC7A-4923-8AD9-18BFAB0EC003}" type="presParOf" srcId="{F7DD38A8-907F-40E9-9F22-DCE73D5CBDEF}" destId="{358F2E49-E083-40F6-9D29-B4E9C4BC0040}" srcOrd="1" destOrd="0" presId="urn:microsoft.com/office/officeart/2005/8/layout/orgChart1"/>
    <dgm:cxn modelId="{5E05BE71-02BF-41B4-AD71-BC25B647F5C9}" type="presParOf" srcId="{791525BC-52D6-4E34-AD77-A9658828DBFC}" destId="{1F955193-A206-4890-A39D-271EE565D42F}" srcOrd="1" destOrd="0" presId="urn:microsoft.com/office/officeart/2005/8/layout/orgChart1"/>
    <dgm:cxn modelId="{BAA44498-13B2-47FB-BB50-9A9A224BB2EF}" type="presParOf" srcId="{791525BC-52D6-4E34-AD77-A9658828DBFC}" destId="{538BEB05-2EAA-49DF-8855-49D87B7686BA}" srcOrd="2" destOrd="0" presId="urn:microsoft.com/office/officeart/2005/8/layout/orgChart1"/>
    <dgm:cxn modelId="{F4225C33-22CA-4CB0-8EDF-5ED922F72D54}" type="presParOf" srcId="{9E273C7E-CF4F-4EA9-B605-6967D5964FB7}" destId="{34C934FC-23D5-4C2D-96FB-A52C63487D13}" srcOrd="4" destOrd="0" presId="urn:microsoft.com/office/officeart/2005/8/layout/orgChart1"/>
    <dgm:cxn modelId="{014EBD7E-B29F-4EA6-BCC4-C47C2BA796B8}" type="presParOf" srcId="{9E273C7E-CF4F-4EA9-B605-6967D5964FB7}" destId="{F76B135E-ABC3-418C-9951-02E65D889EE2}" srcOrd="5" destOrd="0" presId="urn:microsoft.com/office/officeart/2005/8/layout/orgChart1"/>
    <dgm:cxn modelId="{39DEC9A3-B501-4EC8-B879-22BFF1524B57}" type="presParOf" srcId="{F76B135E-ABC3-418C-9951-02E65D889EE2}" destId="{48C602D5-094C-40E9-8F89-1E6B2C00592A}" srcOrd="0" destOrd="0" presId="urn:microsoft.com/office/officeart/2005/8/layout/orgChart1"/>
    <dgm:cxn modelId="{B134DE00-5546-42D2-9B53-17CBDCDCBFDE}" type="presParOf" srcId="{48C602D5-094C-40E9-8F89-1E6B2C00592A}" destId="{D1DF7F88-E4A2-4B13-9FCC-C5E868C31273}" srcOrd="0" destOrd="0" presId="urn:microsoft.com/office/officeart/2005/8/layout/orgChart1"/>
    <dgm:cxn modelId="{ACF76597-2388-4C87-94C7-8739E5FE5EFF}" type="presParOf" srcId="{48C602D5-094C-40E9-8F89-1E6B2C00592A}" destId="{5499CBD8-86F0-451F-AA7B-71B1975640E1}" srcOrd="1" destOrd="0" presId="urn:microsoft.com/office/officeart/2005/8/layout/orgChart1"/>
    <dgm:cxn modelId="{F603D45D-1241-43D8-A4A5-C0FA37226CE1}" type="presParOf" srcId="{F76B135E-ABC3-418C-9951-02E65D889EE2}" destId="{1AFDB8FF-FF01-4BE8-A8AB-2DEFE4A095B2}" srcOrd="1" destOrd="0" presId="urn:microsoft.com/office/officeart/2005/8/layout/orgChart1"/>
    <dgm:cxn modelId="{0CBC6426-7092-4E21-910B-F9322FCF209C}" type="presParOf" srcId="{F76B135E-ABC3-418C-9951-02E65D889EE2}" destId="{33FD924A-EBBA-4A50-A765-4EC24DCF9636}" srcOrd="2" destOrd="0" presId="urn:microsoft.com/office/officeart/2005/8/layout/orgChart1"/>
    <dgm:cxn modelId="{ED75FA39-08D4-4447-8949-B2F6B1B134F8}" type="presParOf" srcId="{9E273C7E-CF4F-4EA9-B605-6967D5964FB7}" destId="{9CA497D6-000C-0D4E-8147-24952F94957B}" srcOrd="6" destOrd="0" presId="urn:microsoft.com/office/officeart/2005/8/layout/orgChart1"/>
    <dgm:cxn modelId="{DECFE318-4BCB-684B-896D-F4432F724ED1}" type="presParOf" srcId="{9E273C7E-CF4F-4EA9-B605-6967D5964FB7}" destId="{29DED55B-A813-B049-B84B-E711B9AE3F62}" srcOrd="7" destOrd="0" presId="urn:microsoft.com/office/officeart/2005/8/layout/orgChart1"/>
    <dgm:cxn modelId="{E4F962F0-34AB-FA43-A564-BCE2D0CF9874}" type="presParOf" srcId="{29DED55B-A813-B049-B84B-E711B9AE3F62}" destId="{DAA9BE66-0732-F747-9B74-F73BA4A15480}" srcOrd="0" destOrd="0" presId="urn:microsoft.com/office/officeart/2005/8/layout/orgChart1"/>
    <dgm:cxn modelId="{D3B3DCD6-22AA-AD43-9006-9C7727357865}" type="presParOf" srcId="{DAA9BE66-0732-F747-9B74-F73BA4A15480}" destId="{B0BE2FCA-4E1E-CC4D-AF71-EE148AB931FF}" srcOrd="0" destOrd="0" presId="urn:microsoft.com/office/officeart/2005/8/layout/orgChart1"/>
    <dgm:cxn modelId="{B3299B6E-7BDA-8B4E-913F-A9FB03DF4D20}" type="presParOf" srcId="{DAA9BE66-0732-F747-9B74-F73BA4A15480}" destId="{AD8BFC39-8F20-CA40-A364-F4601D33A53D}" srcOrd="1" destOrd="0" presId="urn:microsoft.com/office/officeart/2005/8/layout/orgChart1"/>
    <dgm:cxn modelId="{5455888A-A3BE-9C40-A2C4-A7CEE3E757D1}" type="presParOf" srcId="{29DED55B-A813-B049-B84B-E711B9AE3F62}" destId="{BB8357CE-F279-4646-B7D1-91CCE1F777D3}" srcOrd="1" destOrd="0" presId="urn:microsoft.com/office/officeart/2005/8/layout/orgChart1"/>
    <dgm:cxn modelId="{B4F2CFF6-2F01-8848-A547-8AB395406C20}" type="presParOf" srcId="{29DED55B-A813-B049-B84B-E711B9AE3F62}" destId="{63B2F6B3-1F9D-FA4F-B2DC-030B74898AB2}" srcOrd="2" destOrd="0" presId="urn:microsoft.com/office/officeart/2005/8/layout/orgChart1"/>
    <dgm:cxn modelId="{9D7EF842-392F-4D33-BD93-0079F02F7224}" type="presParOf" srcId="{0F4A22AB-46B9-4F77-8EE7-38DA5B83A988}" destId="{DF739F95-EB24-4455-86FF-7D53F4AC7B8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A497D6-000C-0D4E-8147-24952F94957B}">
      <dsp:nvSpPr>
        <dsp:cNvPr id="0" name=""/>
        <dsp:cNvSpPr/>
      </dsp:nvSpPr>
      <dsp:spPr>
        <a:xfrm>
          <a:off x="2997517" y="890248"/>
          <a:ext cx="2406830" cy="207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926"/>
              </a:lnTo>
              <a:lnTo>
                <a:pt x="2406830" y="103926"/>
              </a:lnTo>
              <a:lnTo>
                <a:pt x="2406830" y="207853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C934FC-23D5-4C2D-96FB-A52C63487D13}">
      <dsp:nvSpPr>
        <dsp:cNvPr id="0" name=""/>
        <dsp:cNvSpPr/>
      </dsp:nvSpPr>
      <dsp:spPr>
        <a:xfrm>
          <a:off x="2997517" y="890248"/>
          <a:ext cx="817118" cy="207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926"/>
              </a:lnTo>
              <a:lnTo>
                <a:pt x="817118" y="103926"/>
              </a:lnTo>
              <a:lnTo>
                <a:pt x="817118" y="207853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D1958-0AF2-4089-A882-903F9666AAC9}">
      <dsp:nvSpPr>
        <dsp:cNvPr id="0" name=""/>
        <dsp:cNvSpPr/>
      </dsp:nvSpPr>
      <dsp:spPr>
        <a:xfrm>
          <a:off x="2034940" y="890248"/>
          <a:ext cx="962576" cy="207853"/>
        </a:xfrm>
        <a:custGeom>
          <a:avLst/>
          <a:gdLst/>
          <a:ahLst/>
          <a:cxnLst/>
          <a:rect l="0" t="0" r="0" b="0"/>
          <a:pathLst>
            <a:path>
              <a:moveTo>
                <a:pt x="962576" y="0"/>
              </a:moveTo>
              <a:lnTo>
                <a:pt x="962576" y="103926"/>
              </a:lnTo>
              <a:lnTo>
                <a:pt x="0" y="103926"/>
              </a:lnTo>
              <a:lnTo>
                <a:pt x="0" y="207853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30CA5B-BA1B-432E-841E-63D48AA372B4}">
      <dsp:nvSpPr>
        <dsp:cNvPr id="0" name=""/>
        <dsp:cNvSpPr/>
      </dsp:nvSpPr>
      <dsp:spPr>
        <a:xfrm>
          <a:off x="527212" y="890248"/>
          <a:ext cx="2470304" cy="207853"/>
        </a:xfrm>
        <a:custGeom>
          <a:avLst/>
          <a:gdLst/>
          <a:ahLst/>
          <a:cxnLst/>
          <a:rect l="0" t="0" r="0" b="0"/>
          <a:pathLst>
            <a:path>
              <a:moveTo>
                <a:pt x="2470304" y="0"/>
              </a:moveTo>
              <a:lnTo>
                <a:pt x="2470304" y="103926"/>
              </a:lnTo>
              <a:lnTo>
                <a:pt x="0" y="103926"/>
              </a:lnTo>
              <a:lnTo>
                <a:pt x="0" y="207853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2DDBA6-3251-4091-88CF-BF645E61203A}">
      <dsp:nvSpPr>
        <dsp:cNvPr id="0" name=""/>
        <dsp:cNvSpPr/>
      </dsp:nvSpPr>
      <dsp:spPr>
        <a:xfrm>
          <a:off x="2358450" y="150981"/>
          <a:ext cx="1278133" cy="7392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i="0" u="none" strike="noStrike" kern="1200" baseline="0">
              <a:latin typeface="微軟正黑體" panose="020B0604030504040204" pitchFamily="34" charset="-120"/>
              <a:ea typeface="微軟正黑體" panose="020B0604030504040204" pitchFamily="34" charset="-120"/>
            </a:rPr>
            <a:t>課程名稱：</a:t>
          </a:r>
          <a:endParaRPr lang="en-US" altLang="zh-TW" sz="1600" b="1" i="0" u="none" strike="noStrike" kern="1200" baseline="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曙光方程式</a:t>
          </a:r>
        </a:p>
      </dsp:txBody>
      <dsp:txXfrm>
        <a:off x="2358450" y="150981"/>
        <a:ext cx="1278133" cy="739267"/>
      </dsp:txXfrm>
    </dsp:sp>
    <dsp:sp modelId="{4679EDBF-7C60-4BB1-85AD-27935E49046F}">
      <dsp:nvSpPr>
        <dsp:cNvPr id="0" name=""/>
        <dsp:cNvSpPr/>
      </dsp:nvSpPr>
      <dsp:spPr>
        <a:xfrm>
          <a:off x="4004" y="1098102"/>
          <a:ext cx="1046416" cy="10909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一、</a:t>
          </a:r>
          <a:r>
            <a:rPr lang="zh-TW" altLang="en-US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開場引導（</a:t>
          </a:r>
          <a:r>
            <a:rPr lang="en-US" altLang="zh-TW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</a:t>
          </a:r>
          <a:r>
            <a:rPr lang="zh-TW" altLang="en-US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分鐘）</a:t>
          </a:r>
        </a:p>
      </dsp:txBody>
      <dsp:txXfrm>
        <a:off x="4004" y="1098102"/>
        <a:ext cx="1046416" cy="1090916"/>
      </dsp:txXfrm>
    </dsp:sp>
    <dsp:sp modelId="{9E71762E-AA97-4079-94C0-2F27646689C9}">
      <dsp:nvSpPr>
        <dsp:cNvPr id="0" name=""/>
        <dsp:cNvSpPr/>
      </dsp:nvSpPr>
      <dsp:spPr>
        <a:xfrm>
          <a:off x="1258274" y="1098102"/>
          <a:ext cx="1553332" cy="10564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i="0" u="none" strike="noStrike" kern="1200" baseline="0">
              <a:latin typeface="微軟正黑體" panose="020B0604030504040204" pitchFamily="34" charset="-120"/>
              <a:ea typeface="微軟正黑體" panose="020B0604030504040204" pitchFamily="34" charset="-120"/>
            </a:rPr>
            <a:t>二、互動式影片</a:t>
          </a:r>
          <a:endParaRPr lang="en-US" altLang="zh-TW" sz="1400" b="1" i="0" u="none" strike="noStrike" kern="1200" baseline="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 rt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15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分鐘）</a:t>
          </a:r>
          <a:endParaRPr lang="zh-TW" altLang="en-US" sz="1400" b="1" i="0" u="none" strike="noStrike" kern="1200" baseline="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258274" y="1098102"/>
        <a:ext cx="1553332" cy="1056407"/>
      </dsp:txXfrm>
    </dsp:sp>
    <dsp:sp modelId="{D1DF7F88-E4A2-4B13-9FCC-C5E868C31273}">
      <dsp:nvSpPr>
        <dsp:cNvPr id="0" name=""/>
        <dsp:cNvSpPr/>
      </dsp:nvSpPr>
      <dsp:spPr>
        <a:xfrm>
          <a:off x="3019460" y="1098102"/>
          <a:ext cx="1590350" cy="10564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三、</a:t>
          </a:r>
          <a:r>
            <a:rPr lang="zh-TW" altLang="en-US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影片討論</a:t>
          </a:r>
          <a:br>
            <a:rPr lang="en-US" altLang="zh-TW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</a:br>
          <a:r>
            <a:rPr lang="zh-TW" altLang="en-US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及認識臉部平權</a:t>
          </a:r>
          <a:endParaRPr lang="en-US" altLang="zh-TW" sz="1400" b="1" kern="1200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15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分鐘）</a:t>
          </a:r>
        </a:p>
      </dsp:txBody>
      <dsp:txXfrm>
        <a:off x="3019460" y="1098102"/>
        <a:ext cx="1590350" cy="1056407"/>
      </dsp:txXfrm>
    </dsp:sp>
    <dsp:sp modelId="{B0BE2FCA-4E1E-CC4D-AF71-EE148AB931FF}">
      <dsp:nvSpPr>
        <dsp:cNvPr id="0" name=""/>
        <dsp:cNvSpPr/>
      </dsp:nvSpPr>
      <dsp:spPr>
        <a:xfrm>
          <a:off x="4817665" y="1098102"/>
          <a:ext cx="1173365" cy="107208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四、總結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5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分鐘）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817665" y="1098102"/>
        <a:ext cx="1173365" cy="10720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FD5FC257A4CEC047AF3E8676FEFB0839" ma:contentTypeVersion="18" ma:contentTypeDescription="建立新的文件。" ma:contentTypeScope="" ma:versionID="724e52bed5a77787af67306da639cfde">
  <xsd:schema xmlns:xsd="http://www.w3.org/2001/XMLSchema" xmlns:xs="http://www.w3.org/2001/XMLSchema" xmlns:p="http://schemas.microsoft.com/office/2006/metadata/properties" xmlns:ns3="ec5803e4-b823-44ae-90ca-261cc3d7afa6" xmlns:ns4="e9868611-8330-4399-be0f-968f6c54b351" targetNamespace="http://schemas.microsoft.com/office/2006/metadata/properties" ma:root="true" ma:fieldsID="43c2911fc4de41b89494167d260cd284" ns3:_="" ns4:_="">
    <xsd:import namespace="ec5803e4-b823-44ae-90ca-261cc3d7afa6"/>
    <xsd:import namespace="e9868611-8330-4399-be0f-968f6c54b35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803e4-b823-44ae-90ca-261cc3d7af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用對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用詳細資料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用提示雜湊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68611-8330-4399-be0f-968f6c54b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868611-8330-4399-be0f-968f6c54b351" xsi:nil="true"/>
  </documentManagement>
</p:properties>
</file>

<file path=customXml/itemProps1.xml><?xml version="1.0" encoding="utf-8"?>
<ds:datastoreItem xmlns:ds="http://schemas.openxmlformats.org/officeDocument/2006/customXml" ds:itemID="{649B87BC-0BCA-4D3D-893C-3F8CF5F51D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5803e4-b823-44ae-90ca-261cc3d7afa6"/>
    <ds:schemaRef ds:uri="e9868611-8330-4399-be0f-968f6c54b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B7D80-5C0D-4421-ADDD-E75FA887E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9E683A-F572-4798-9AD3-881DC8FE9644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e9868611-8330-4399-be0f-968f6c54b351"/>
    <ds:schemaRef ds:uri="http://schemas.microsoft.com/office/infopath/2007/PartnerControls"/>
    <ds:schemaRef ds:uri="http://schemas.openxmlformats.org/package/2006/metadata/core-properties"/>
    <ds:schemaRef ds:uri="ec5803e4-b823-44ae-90ca-261cc3d7af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993</Words>
  <Characters>5661</Characters>
  <Application>Microsoft Office Word</Application>
  <DocSecurity>0</DocSecurity>
  <Lines>47</Lines>
  <Paragraphs>13</Paragraphs>
  <ScaleCrop>false</ScaleCrop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黃一翔 Xiang Haung</dc:creator>
  <cp:keywords/>
  <dc:description/>
  <cp:lastModifiedBy>莊麗真 Li-Chen Chuang</cp:lastModifiedBy>
  <cp:revision>2</cp:revision>
  <dcterms:created xsi:type="dcterms:W3CDTF">2024-08-27T06:02:00Z</dcterms:created>
  <dcterms:modified xsi:type="dcterms:W3CDTF">2024-08-27T06:02:00Z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0x010100FD5FC257A4CEC047AF3E8676FEFB0839</vt:lpwstr>
  </property>
</Properties>
</file>